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51A9D" w14:textId="4208FFB0" w:rsidR="00F901AE" w:rsidRPr="00B3170E" w:rsidRDefault="00F901AE" w:rsidP="00F901AE">
      <w:pPr>
        <w:spacing w:afterLines="100" w:after="381"/>
        <w:jc w:val="center"/>
        <w:outlineLvl w:val="0"/>
        <w:rPr>
          <w:b/>
          <w:sz w:val="36"/>
          <w:szCs w:val="36"/>
        </w:rPr>
      </w:pPr>
      <w:r w:rsidRPr="00B3170E">
        <w:rPr>
          <w:b/>
          <w:sz w:val="36"/>
          <w:szCs w:val="36"/>
        </w:rPr>
        <w:t>教育學系課程與教學碩士班課程架構表（</w:t>
      </w:r>
      <w:r w:rsidRPr="00B3170E">
        <w:rPr>
          <w:rFonts w:hint="eastAsia"/>
          <w:b/>
          <w:sz w:val="36"/>
          <w:szCs w:val="36"/>
        </w:rPr>
        <w:t>11</w:t>
      </w:r>
      <w:r w:rsidR="006B2997">
        <w:rPr>
          <w:rFonts w:hint="eastAsia"/>
          <w:b/>
          <w:sz w:val="36"/>
          <w:szCs w:val="36"/>
        </w:rPr>
        <w:t>4</w:t>
      </w:r>
      <w:r w:rsidRPr="00B3170E">
        <w:rPr>
          <w:b/>
          <w:sz w:val="36"/>
          <w:szCs w:val="36"/>
        </w:rPr>
        <w:t>）</w:t>
      </w:r>
    </w:p>
    <w:tbl>
      <w:tblPr>
        <w:tblpPr w:leftFromText="180" w:rightFromText="180" w:vertAnchor="page" w:horzAnchor="margin" w:tblpXSpec="center" w:tblpY="2190"/>
        <w:tblW w:w="10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1"/>
        <w:gridCol w:w="2833"/>
        <w:gridCol w:w="2398"/>
        <w:gridCol w:w="2640"/>
      </w:tblGrid>
      <w:tr w:rsidR="00F901AE" w:rsidRPr="00B3170E" w14:paraId="54CA7457" w14:textId="77777777" w:rsidTr="00F901AE">
        <w:trPr>
          <w:cantSplit/>
          <w:trHeight w:val="454"/>
        </w:trPr>
        <w:tc>
          <w:tcPr>
            <w:tcW w:w="545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6AD5F1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10"/>
                <w:szCs w:val="28"/>
              </w:rPr>
            </w:pPr>
            <w:r w:rsidRPr="00B3170E">
              <w:rPr>
                <w:bCs/>
                <w:sz w:val="36"/>
              </w:rPr>
              <w:br w:type="page"/>
            </w:r>
            <w:r w:rsidRPr="00B3170E">
              <w:rPr>
                <w:bCs/>
                <w:spacing w:val="10"/>
                <w:szCs w:val="28"/>
              </w:rPr>
              <w:t>課程類別</w:t>
            </w:r>
          </w:p>
        </w:tc>
        <w:tc>
          <w:tcPr>
            <w:tcW w:w="50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9E87BE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10"/>
                <w:szCs w:val="28"/>
              </w:rPr>
            </w:pPr>
            <w:r w:rsidRPr="00B3170E">
              <w:rPr>
                <w:bCs/>
                <w:spacing w:val="10"/>
                <w:szCs w:val="28"/>
              </w:rPr>
              <w:t>學</w:t>
            </w:r>
            <w:r w:rsidRPr="00B3170E">
              <w:rPr>
                <w:bCs/>
                <w:spacing w:val="10"/>
                <w:szCs w:val="28"/>
              </w:rPr>
              <w:t xml:space="preserve"> </w:t>
            </w:r>
            <w:r w:rsidRPr="00B3170E">
              <w:rPr>
                <w:bCs/>
                <w:spacing w:val="10"/>
                <w:szCs w:val="28"/>
              </w:rPr>
              <w:t>分</w:t>
            </w:r>
          </w:p>
        </w:tc>
      </w:tr>
      <w:tr w:rsidR="00F901AE" w:rsidRPr="00B3170E" w14:paraId="6BEE1DB1" w14:textId="77777777" w:rsidTr="00F901AE">
        <w:trPr>
          <w:cantSplit/>
          <w:trHeight w:val="471"/>
        </w:trPr>
        <w:tc>
          <w:tcPr>
            <w:tcW w:w="545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5DE1228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10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6B7F97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10"/>
                <w:szCs w:val="28"/>
              </w:rPr>
            </w:pPr>
            <w:r w:rsidRPr="00B3170E">
              <w:rPr>
                <w:bCs/>
                <w:spacing w:val="10"/>
                <w:szCs w:val="28"/>
              </w:rPr>
              <w:t>必修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E0AB5D3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10"/>
                <w:szCs w:val="28"/>
              </w:rPr>
            </w:pPr>
            <w:r w:rsidRPr="00B3170E">
              <w:rPr>
                <w:bCs/>
                <w:spacing w:val="10"/>
                <w:szCs w:val="28"/>
              </w:rPr>
              <w:t>選修</w:t>
            </w:r>
          </w:p>
        </w:tc>
      </w:tr>
      <w:tr w:rsidR="00F901AE" w:rsidRPr="00B3170E" w14:paraId="63E2D04E" w14:textId="77777777" w:rsidTr="00F901AE">
        <w:trPr>
          <w:cantSplit/>
          <w:trHeight w:val="579"/>
        </w:trPr>
        <w:tc>
          <w:tcPr>
            <w:tcW w:w="2621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F5F86D" w14:textId="77777777" w:rsidR="00F901AE" w:rsidRPr="00B3170E" w:rsidRDefault="00F901AE" w:rsidP="00BF2FA3">
            <w:pPr>
              <w:spacing w:line="400" w:lineRule="exact"/>
              <w:ind w:left="480" w:hangingChars="169" w:hanging="480"/>
              <w:jc w:val="center"/>
              <w:rPr>
                <w:bCs/>
                <w:spacing w:val="2"/>
                <w:szCs w:val="28"/>
              </w:rPr>
            </w:pPr>
            <w:r w:rsidRPr="00B3170E">
              <w:rPr>
                <w:bCs/>
                <w:spacing w:val="2"/>
                <w:szCs w:val="28"/>
              </w:rPr>
              <w:t>核心課程</w:t>
            </w:r>
          </w:p>
        </w:tc>
        <w:tc>
          <w:tcPr>
            <w:tcW w:w="2833" w:type="dxa"/>
            <w:tcBorders>
              <w:left w:val="single" w:sz="4" w:space="0" w:color="auto"/>
            </w:tcBorders>
            <w:vAlign w:val="center"/>
          </w:tcPr>
          <w:p w14:paraId="7F484170" w14:textId="77777777" w:rsidR="00F901AE" w:rsidRPr="00B3170E" w:rsidRDefault="00F901AE" w:rsidP="00BF2FA3">
            <w:pPr>
              <w:spacing w:line="400" w:lineRule="exact"/>
              <w:ind w:left="480" w:hangingChars="169" w:hanging="480"/>
              <w:jc w:val="center"/>
              <w:rPr>
                <w:bCs/>
                <w:spacing w:val="2"/>
                <w:szCs w:val="28"/>
              </w:rPr>
            </w:pPr>
            <w:r w:rsidRPr="00B3170E">
              <w:rPr>
                <w:bCs/>
                <w:spacing w:val="2"/>
                <w:szCs w:val="28"/>
              </w:rPr>
              <w:t>基礎理論類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vAlign w:val="center"/>
          </w:tcPr>
          <w:p w14:paraId="12036FB5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9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E13CB6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0</w:t>
            </w:r>
          </w:p>
        </w:tc>
      </w:tr>
      <w:tr w:rsidR="00F901AE" w:rsidRPr="00B3170E" w14:paraId="35D7E258" w14:textId="77777777" w:rsidTr="00F901AE">
        <w:trPr>
          <w:cantSplit/>
          <w:trHeight w:val="474"/>
        </w:trPr>
        <w:tc>
          <w:tcPr>
            <w:tcW w:w="262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5E3766" w14:textId="77777777" w:rsidR="00F901AE" w:rsidRPr="00B3170E" w:rsidRDefault="00F901AE" w:rsidP="00BF2FA3">
            <w:pPr>
              <w:spacing w:line="400" w:lineRule="exact"/>
              <w:ind w:left="480" w:hangingChars="169" w:hanging="480"/>
              <w:jc w:val="center"/>
              <w:rPr>
                <w:bCs/>
                <w:spacing w:val="2"/>
                <w:szCs w:val="28"/>
              </w:rPr>
            </w:pPr>
          </w:p>
        </w:tc>
        <w:tc>
          <w:tcPr>
            <w:tcW w:w="2833" w:type="dxa"/>
            <w:tcBorders>
              <w:left w:val="single" w:sz="4" w:space="0" w:color="auto"/>
            </w:tcBorders>
            <w:vAlign w:val="center"/>
          </w:tcPr>
          <w:p w14:paraId="2C800F95" w14:textId="77777777" w:rsidR="00F901AE" w:rsidRPr="00B3170E" w:rsidRDefault="00F901AE" w:rsidP="00BF2FA3">
            <w:pPr>
              <w:spacing w:line="400" w:lineRule="exact"/>
              <w:ind w:left="480" w:hangingChars="169" w:hanging="480"/>
              <w:jc w:val="center"/>
              <w:rPr>
                <w:bCs/>
                <w:spacing w:val="2"/>
                <w:szCs w:val="28"/>
              </w:rPr>
            </w:pPr>
            <w:r w:rsidRPr="00B3170E">
              <w:rPr>
                <w:bCs/>
                <w:spacing w:val="2"/>
                <w:szCs w:val="28"/>
              </w:rPr>
              <w:t>研究方法類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vAlign w:val="center"/>
          </w:tcPr>
          <w:p w14:paraId="47E2A490" w14:textId="77777777" w:rsidR="00F901AE" w:rsidRPr="00B3170E" w:rsidRDefault="00F901AE" w:rsidP="00BF2FA3">
            <w:pPr>
              <w:spacing w:line="400" w:lineRule="exact"/>
              <w:ind w:left="-52" w:firstLineChars="20" w:firstLine="50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11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D0158E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0</w:t>
            </w:r>
          </w:p>
        </w:tc>
      </w:tr>
      <w:tr w:rsidR="00F901AE" w:rsidRPr="00B3170E" w14:paraId="287A47E1" w14:textId="77777777" w:rsidTr="00F901AE">
        <w:trPr>
          <w:cantSplit/>
          <w:trHeight w:val="641"/>
        </w:trPr>
        <w:tc>
          <w:tcPr>
            <w:tcW w:w="5454" w:type="dxa"/>
            <w:gridSpan w:val="2"/>
            <w:tcBorders>
              <w:left w:val="single" w:sz="12" w:space="0" w:color="auto"/>
            </w:tcBorders>
            <w:vAlign w:val="center"/>
          </w:tcPr>
          <w:p w14:paraId="36132A2D" w14:textId="77777777" w:rsidR="00F901AE" w:rsidRPr="00B3170E" w:rsidRDefault="00F901AE" w:rsidP="00BF2FA3">
            <w:pPr>
              <w:spacing w:line="400" w:lineRule="exact"/>
              <w:ind w:left="480" w:hangingChars="169" w:hanging="480"/>
              <w:jc w:val="center"/>
              <w:rPr>
                <w:bCs/>
                <w:spacing w:val="2"/>
                <w:szCs w:val="28"/>
              </w:rPr>
            </w:pPr>
            <w:r w:rsidRPr="00B3170E">
              <w:rPr>
                <w:bCs/>
                <w:spacing w:val="2"/>
                <w:szCs w:val="28"/>
              </w:rPr>
              <w:t>專精課程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vAlign w:val="center"/>
          </w:tcPr>
          <w:p w14:paraId="1845E2E2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0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1DA61B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14</w:t>
            </w:r>
          </w:p>
        </w:tc>
      </w:tr>
      <w:tr w:rsidR="00F901AE" w:rsidRPr="00B3170E" w14:paraId="6D3884A9" w14:textId="77777777" w:rsidTr="00F901AE">
        <w:trPr>
          <w:cantSplit/>
          <w:trHeight w:val="571"/>
        </w:trPr>
        <w:tc>
          <w:tcPr>
            <w:tcW w:w="5454" w:type="dxa"/>
            <w:gridSpan w:val="2"/>
            <w:tcBorders>
              <w:left w:val="single" w:sz="12" w:space="0" w:color="auto"/>
            </w:tcBorders>
            <w:vAlign w:val="center"/>
          </w:tcPr>
          <w:p w14:paraId="7624560E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合</w:t>
            </w:r>
            <w:r w:rsidRPr="00B3170E">
              <w:rPr>
                <w:bCs/>
                <w:spacing w:val="-16"/>
                <w:szCs w:val="28"/>
              </w:rPr>
              <w:t xml:space="preserve">  </w:t>
            </w:r>
            <w:r w:rsidRPr="00B3170E">
              <w:rPr>
                <w:bCs/>
                <w:spacing w:val="-16"/>
                <w:szCs w:val="28"/>
              </w:rPr>
              <w:t>計</w:t>
            </w:r>
          </w:p>
        </w:tc>
        <w:tc>
          <w:tcPr>
            <w:tcW w:w="5038" w:type="dxa"/>
            <w:gridSpan w:val="2"/>
            <w:tcBorders>
              <w:right w:val="single" w:sz="12" w:space="0" w:color="auto"/>
            </w:tcBorders>
            <w:vAlign w:val="center"/>
          </w:tcPr>
          <w:p w14:paraId="6B0656B0" w14:textId="77777777" w:rsidR="00F901AE" w:rsidRPr="00B3170E" w:rsidRDefault="00F901AE" w:rsidP="00BF2FA3">
            <w:pPr>
              <w:spacing w:line="400" w:lineRule="exact"/>
              <w:jc w:val="center"/>
              <w:rPr>
                <w:bCs/>
                <w:spacing w:val="-16"/>
                <w:szCs w:val="28"/>
              </w:rPr>
            </w:pPr>
            <w:r w:rsidRPr="00B3170E">
              <w:rPr>
                <w:bCs/>
                <w:spacing w:val="-16"/>
                <w:szCs w:val="28"/>
              </w:rPr>
              <w:t>34</w:t>
            </w:r>
          </w:p>
        </w:tc>
      </w:tr>
      <w:tr w:rsidR="00F901AE" w:rsidRPr="00B3170E" w14:paraId="14179E4F" w14:textId="77777777" w:rsidTr="00F901AE">
        <w:trPr>
          <w:cantSplit/>
          <w:trHeight w:val="571"/>
        </w:trPr>
        <w:tc>
          <w:tcPr>
            <w:tcW w:w="1049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C4648CC" w14:textId="77777777" w:rsidR="00F901AE" w:rsidRPr="00B3170E" w:rsidRDefault="00F901AE" w:rsidP="00F901AE">
            <w:pPr>
              <w:spacing w:line="380" w:lineRule="exact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說明：</w:t>
            </w:r>
          </w:p>
          <w:p w14:paraId="1F638843" w14:textId="77777777" w:rsidR="00F901AE" w:rsidRPr="00B3170E" w:rsidRDefault="00F901AE" w:rsidP="00F901AE">
            <w:pPr>
              <w:spacing w:line="380" w:lineRule="exact"/>
              <w:ind w:rightChars="82" w:right="230" w:firstLineChars="91" w:firstLine="240"/>
              <w:rPr>
                <w:spacing w:val="2"/>
                <w:sz w:val="26"/>
                <w:szCs w:val="26"/>
              </w:rPr>
            </w:pPr>
            <w:r w:rsidRPr="00B3170E">
              <w:rPr>
                <w:spacing w:val="2"/>
                <w:sz w:val="26"/>
                <w:szCs w:val="26"/>
              </w:rPr>
              <w:t>一、畢業學分：至少應修畢</w:t>
            </w:r>
            <w:r w:rsidRPr="00B3170E">
              <w:rPr>
                <w:spacing w:val="2"/>
                <w:sz w:val="26"/>
                <w:szCs w:val="26"/>
                <w:u w:val="single"/>
              </w:rPr>
              <w:t xml:space="preserve"> 34 </w:t>
            </w:r>
            <w:r w:rsidRPr="00B3170E">
              <w:rPr>
                <w:spacing w:val="2"/>
                <w:sz w:val="26"/>
                <w:szCs w:val="26"/>
              </w:rPr>
              <w:t>學分。</w:t>
            </w:r>
          </w:p>
          <w:p w14:paraId="486F3720" w14:textId="77777777" w:rsidR="00F901AE" w:rsidRPr="00B3170E" w:rsidRDefault="00F901AE" w:rsidP="00F901AE">
            <w:pPr>
              <w:spacing w:line="380" w:lineRule="exact"/>
              <w:ind w:leftChars="100" w:left="826" w:hangingChars="207" w:hanging="546"/>
              <w:rPr>
                <w:spacing w:val="2"/>
                <w:sz w:val="26"/>
                <w:szCs w:val="26"/>
              </w:rPr>
            </w:pPr>
            <w:r w:rsidRPr="00B3170E">
              <w:rPr>
                <w:spacing w:val="2"/>
                <w:sz w:val="26"/>
                <w:szCs w:val="26"/>
              </w:rPr>
              <w:t>二、修習學分：一般生每學期至多可修習</w:t>
            </w:r>
            <w:r w:rsidRPr="00B3170E">
              <w:rPr>
                <w:rFonts w:hint="eastAsia"/>
                <w:spacing w:val="2"/>
                <w:sz w:val="26"/>
                <w:szCs w:val="26"/>
                <w:u w:val="single"/>
              </w:rPr>
              <w:t>1</w:t>
            </w:r>
            <w:r w:rsidRPr="00B3170E">
              <w:rPr>
                <w:spacing w:val="2"/>
                <w:sz w:val="26"/>
                <w:szCs w:val="26"/>
                <w:u w:val="single"/>
              </w:rPr>
              <w:t>3</w:t>
            </w:r>
            <w:r w:rsidRPr="00B3170E">
              <w:rPr>
                <w:spacing w:val="2"/>
                <w:sz w:val="26"/>
                <w:szCs w:val="26"/>
              </w:rPr>
              <w:t>學分，在職生每學期至多可修習</w:t>
            </w:r>
            <w:r w:rsidRPr="00B3170E">
              <w:rPr>
                <w:rFonts w:hint="eastAsia"/>
                <w:spacing w:val="2"/>
                <w:sz w:val="26"/>
                <w:szCs w:val="26"/>
                <w:u w:val="single"/>
              </w:rPr>
              <w:t>1</w:t>
            </w:r>
            <w:r w:rsidRPr="00B3170E">
              <w:rPr>
                <w:spacing w:val="2"/>
                <w:sz w:val="26"/>
                <w:szCs w:val="26"/>
                <w:u w:val="single"/>
              </w:rPr>
              <w:t>1</w:t>
            </w:r>
            <w:r w:rsidRPr="00B3170E">
              <w:rPr>
                <w:spacing w:val="2"/>
                <w:sz w:val="26"/>
                <w:szCs w:val="26"/>
              </w:rPr>
              <w:t>學分。</w:t>
            </w:r>
            <w:r w:rsidRPr="00B3170E">
              <w:rPr>
                <w:rFonts w:hint="eastAsia"/>
                <w:spacing w:val="2"/>
                <w:sz w:val="26"/>
                <w:szCs w:val="26"/>
              </w:rPr>
              <w:t xml:space="preserve">     </w:t>
            </w:r>
            <w:r w:rsidRPr="00B3170E">
              <w:rPr>
                <w:spacing w:val="2"/>
                <w:sz w:val="26"/>
                <w:szCs w:val="26"/>
              </w:rPr>
              <w:t>一般生及在職生必要時得經導師</w:t>
            </w:r>
            <w:r w:rsidRPr="00B3170E">
              <w:rPr>
                <w:rFonts w:ascii="標楷體" w:hAnsi="標楷體" w:hint="eastAsia"/>
                <w:spacing w:val="2"/>
                <w:sz w:val="26"/>
                <w:szCs w:val="26"/>
              </w:rPr>
              <w:t>（</w:t>
            </w:r>
            <w:r w:rsidRPr="00B3170E">
              <w:rPr>
                <w:spacing w:val="2"/>
                <w:sz w:val="26"/>
                <w:szCs w:val="26"/>
              </w:rPr>
              <w:t>或指導教授</w:t>
            </w:r>
            <w:r w:rsidRPr="00B3170E">
              <w:rPr>
                <w:rFonts w:ascii="標楷體" w:hAnsi="標楷體" w:hint="eastAsia"/>
                <w:spacing w:val="2"/>
                <w:sz w:val="26"/>
                <w:szCs w:val="26"/>
              </w:rPr>
              <w:t>）</w:t>
            </w:r>
            <w:r w:rsidRPr="00B3170E">
              <w:rPr>
                <w:spacing w:val="2"/>
                <w:sz w:val="26"/>
                <w:szCs w:val="26"/>
              </w:rPr>
              <w:t>及系主任</w:t>
            </w:r>
            <w:proofErr w:type="gramStart"/>
            <w:r w:rsidRPr="00B3170E">
              <w:rPr>
                <w:spacing w:val="2"/>
                <w:sz w:val="26"/>
                <w:szCs w:val="26"/>
              </w:rPr>
              <w:t>同意加修至多</w:t>
            </w:r>
            <w:proofErr w:type="gramEnd"/>
            <w:r w:rsidRPr="00B3170E">
              <w:rPr>
                <w:spacing w:val="2"/>
                <w:sz w:val="26"/>
                <w:szCs w:val="26"/>
                <w:u w:val="single"/>
              </w:rPr>
              <w:t>3</w:t>
            </w:r>
            <w:r w:rsidRPr="00B3170E">
              <w:rPr>
                <w:spacing w:val="2"/>
                <w:sz w:val="26"/>
                <w:szCs w:val="26"/>
              </w:rPr>
              <w:t>學分。</w:t>
            </w:r>
          </w:p>
          <w:p w14:paraId="6DA296B9" w14:textId="77777777" w:rsidR="00F901AE" w:rsidRPr="00B3170E" w:rsidRDefault="00F901AE" w:rsidP="00F901AE">
            <w:pPr>
              <w:spacing w:line="380" w:lineRule="exact"/>
              <w:ind w:leftChars="106" w:left="751" w:rightChars="82" w:right="230" w:hangingChars="172" w:hanging="454"/>
              <w:rPr>
                <w:spacing w:val="2"/>
                <w:sz w:val="26"/>
                <w:szCs w:val="26"/>
              </w:rPr>
            </w:pPr>
            <w:r w:rsidRPr="00B3170E">
              <w:rPr>
                <w:spacing w:val="2"/>
                <w:sz w:val="26"/>
                <w:szCs w:val="26"/>
              </w:rPr>
              <w:t>三、學分抵免</w:t>
            </w:r>
            <w:r w:rsidRPr="00B3170E">
              <w:rPr>
                <w:rFonts w:hint="eastAsia"/>
                <w:spacing w:val="2"/>
                <w:sz w:val="26"/>
                <w:szCs w:val="26"/>
              </w:rPr>
              <w:t>：</w:t>
            </w:r>
            <w:r w:rsidRPr="00B3170E">
              <w:rPr>
                <w:spacing w:val="2"/>
                <w:sz w:val="26"/>
                <w:szCs w:val="26"/>
              </w:rPr>
              <w:t xml:space="preserve"> </w:t>
            </w:r>
          </w:p>
          <w:p w14:paraId="117D17B8" w14:textId="77777777" w:rsidR="00F901AE" w:rsidRPr="00B3170E" w:rsidRDefault="00F901AE" w:rsidP="00F901AE">
            <w:pPr>
              <w:spacing w:line="380" w:lineRule="exact"/>
              <w:ind w:leftChars="108" w:left="796" w:rightChars="85" w:right="238" w:hangingChars="190" w:hanging="494"/>
              <w:rPr>
                <w:spacing w:val="2"/>
                <w:sz w:val="26"/>
                <w:szCs w:val="26"/>
              </w:rPr>
            </w:pPr>
            <w:r w:rsidRPr="00B3170E">
              <w:rPr>
                <w:rFonts w:hint="eastAsia"/>
                <w:b/>
                <w:sz w:val="26"/>
                <w:szCs w:val="26"/>
              </w:rPr>
              <w:t xml:space="preserve">  </w:t>
            </w:r>
            <w:r w:rsidRPr="00B3170E">
              <w:rPr>
                <w:sz w:val="26"/>
                <w:szCs w:val="26"/>
              </w:rPr>
              <w:t>（一）</w:t>
            </w:r>
            <w:r w:rsidRPr="00B3170E">
              <w:rPr>
                <w:rFonts w:hint="eastAsia"/>
                <w:sz w:val="26"/>
                <w:szCs w:val="26"/>
              </w:rPr>
              <w:t>曾在本</w:t>
            </w:r>
            <w:proofErr w:type="gramStart"/>
            <w:r w:rsidRPr="00B3170E">
              <w:rPr>
                <w:rFonts w:hint="eastAsia"/>
                <w:sz w:val="26"/>
                <w:szCs w:val="26"/>
              </w:rPr>
              <w:t>校外系</w:t>
            </w:r>
            <w:proofErr w:type="gramEnd"/>
            <w:r w:rsidRPr="00B3170E">
              <w:rPr>
                <w:rFonts w:hint="eastAsia"/>
                <w:sz w:val="26"/>
                <w:szCs w:val="26"/>
              </w:rPr>
              <w:t>研究所或他校研究所修習相關課程者，至多抵免</w:t>
            </w:r>
            <w:r w:rsidRPr="00B3170E">
              <w:rPr>
                <w:rFonts w:hint="eastAsia"/>
                <w:sz w:val="26"/>
                <w:szCs w:val="26"/>
              </w:rPr>
              <w:t>12</w:t>
            </w:r>
            <w:r w:rsidRPr="00B3170E">
              <w:rPr>
                <w:rFonts w:hint="eastAsia"/>
                <w:sz w:val="26"/>
                <w:szCs w:val="26"/>
              </w:rPr>
              <w:t>學分</w:t>
            </w:r>
            <w:r w:rsidRPr="00B3170E">
              <w:rPr>
                <w:spacing w:val="2"/>
                <w:sz w:val="26"/>
                <w:szCs w:val="26"/>
              </w:rPr>
              <w:t>。</w:t>
            </w:r>
          </w:p>
          <w:p w14:paraId="07039F86" w14:textId="77777777" w:rsidR="00F901AE" w:rsidRPr="00B3170E" w:rsidRDefault="00F901AE" w:rsidP="00F901AE">
            <w:pPr>
              <w:spacing w:line="380" w:lineRule="exact"/>
              <w:ind w:leftChars="106" w:left="1385" w:rightChars="82" w:right="230" w:hangingChars="412" w:hanging="1088"/>
              <w:rPr>
                <w:spacing w:val="2"/>
                <w:sz w:val="26"/>
                <w:szCs w:val="26"/>
              </w:rPr>
            </w:pPr>
            <w:r w:rsidRPr="00B3170E">
              <w:rPr>
                <w:rFonts w:hint="eastAsia"/>
                <w:spacing w:val="2"/>
                <w:sz w:val="26"/>
                <w:szCs w:val="26"/>
              </w:rPr>
              <w:t xml:space="preserve">  </w:t>
            </w:r>
            <w:r w:rsidRPr="00B3170E">
              <w:rPr>
                <w:sz w:val="26"/>
                <w:szCs w:val="26"/>
              </w:rPr>
              <w:t>（二）</w:t>
            </w:r>
            <w:r w:rsidRPr="00B3170E">
              <w:rPr>
                <w:rFonts w:hint="eastAsia"/>
                <w:sz w:val="26"/>
                <w:szCs w:val="26"/>
              </w:rPr>
              <w:t>曾就讀本系碩士班</w:t>
            </w:r>
            <w:r w:rsidRPr="00B3170E">
              <w:rPr>
                <w:sz w:val="26"/>
                <w:szCs w:val="26"/>
              </w:rPr>
              <w:t>（</w:t>
            </w:r>
            <w:r w:rsidRPr="00B3170E">
              <w:rPr>
                <w:rFonts w:hint="eastAsia"/>
                <w:sz w:val="26"/>
                <w:szCs w:val="26"/>
              </w:rPr>
              <w:t>碩士在職專班</w:t>
            </w:r>
            <w:r w:rsidRPr="00B3170E">
              <w:rPr>
                <w:sz w:val="26"/>
                <w:szCs w:val="26"/>
              </w:rPr>
              <w:t>）</w:t>
            </w:r>
            <w:r w:rsidRPr="00B3170E">
              <w:rPr>
                <w:rFonts w:hint="eastAsia"/>
                <w:sz w:val="26"/>
                <w:szCs w:val="26"/>
              </w:rPr>
              <w:t>肄業，重考入學者；或取得本系碩士學位課程先修資格並依規定入學之碩士班新生，依本校學生抵免學分要點之規定辦理。</w:t>
            </w:r>
          </w:p>
          <w:p w14:paraId="310B9B91" w14:textId="77777777" w:rsidR="00F901AE" w:rsidRPr="00B3170E" w:rsidRDefault="00F901AE" w:rsidP="00F901AE">
            <w:pPr>
              <w:spacing w:line="380" w:lineRule="exact"/>
              <w:ind w:rightChars="82" w:right="230" w:firstLineChars="91" w:firstLine="237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四、課程規劃：</w:t>
            </w:r>
          </w:p>
          <w:p w14:paraId="255BD2E2" w14:textId="77777777" w:rsidR="00F901AE" w:rsidRPr="00B3170E" w:rsidRDefault="00F901AE" w:rsidP="00F901AE">
            <w:pPr>
              <w:widowControl/>
              <w:autoSpaceDE w:val="0"/>
              <w:autoSpaceDN w:val="0"/>
              <w:spacing w:line="380" w:lineRule="exact"/>
              <w:ind w:leftChars="328" w:left="918" w:rightChars="82" w:right="230"/>
              <w:textAlignment w:val="bottom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本系課程與教學碩士班課程分為核心課程及專精課程。碩士班學生至少應修習</w:t>
            </w:r>
            <w:r w:rsidRPr="00B3170E">
              <w:rPr>
                <w:sz w:val="26"/>
                <w:szCs w:val="26"/>
              </w:rPr>
              <w:t>34</w:t>
            </w:r>
            <w:r w:rsidRPr="00B3170E">
              <w:rPr>
                <w:sz w:val="26"/>
                <w:szCs w:val="26"/>
              </w:rPr>
              <w:t>學分，並依下列規定</w:t>
            </w:r>
            <w:proofErr w:type="gramStart"/>
            <w:r w:rsidRPr="00B3170E">
              <w:rPr>
                <w:sz w:val="26"/>
                <w:szCs w:val="26"/>
              </w:rPr>
              <w:t>修畢應修</w:t>
            </w:r>
            <w:proofErr w:type="gramEnd"/>
            <w:r w:rsidRPr="00B3170E">
              <w:rPr>
                <w:sz w:val="26"/>
                <w:szCs w:val="26"/>
              </w:rPr>
              <w:t>學分，完成且通過碩士論文考試者，授予教育學碩士學位。</w:t>
            </w:r>
          </w:p>
          <w:p w14:paraId="4EB5ED56" w14:textId="77777777" w:rsidR="00F901AE" w:rsidRPr="00B3170E" w:rsidRDefault="00F901AE" w:rsidP="00F901AE">
            <w:pPr>
              <w:widowControl/>
              <w:autoSpaceDE w:val="0"/>
              <w:autoSpaceDN w:val="0"/>
              <w:spacing w:line="380" w:lineRule="exact"/>
              <w:ind w:left="284" w:rightChars="82" w:right="230" w:firstLineChars="89" w:firstLine="231"/>
              <w:textAlignment w:val="bottom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（一）核心課程：</w:t>
            </w:r>
          </w:p>
          <w:p w14:paraId="345ECFCA" w14:textId="77777777" w:rsidR="00F901AE" w:rsidRPr="00B3170E" w:rsidRDefault="00F901AE" w:rsidP="00F901AE">
            <w:pPr>
              <w:widowControl/>
              <w:autoSpaceDE w:val="0"/>
              <w:autoSpaceDN w:val="0"/>
              <w:spacing w:line="380" w:lineRule="exact"/>
              <w:ind w:left="1028" w:rightChars="82" w:right="230" w:firstLineChars="89" w:firstLine="231"/>
              <w:textAlignment w:val="bottom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1.</w:t>
            </w:r>
            <w:r w:rsidRPr="00B3170E">
              <w:rPr>
                <w:sz w:val="26"/>
                <w:szCs w:val="26"/>
              </w:rPr>
              <w:t>基礎理論類：</w:t>
            </w:r>
            <w:r w:rsidRPr="00B3170E">
              <w:rPr>
                <w:rFonts w:hint="eastAsia"/>
                <w:sz w:val="26"/>
                <w:szCs w:val="26"/>
              </w:rPr>
              <w:t>必修</w:t>
            </w:r>
            <w:r w:rsidRPr="00B3170E">
              <w:rPr>
                <w:sz w:val="26"/>
                <w:szCs w:val="26"/>
              </w:rPr>
              <w:t>9</w:t>
            </w:r>
            <w:r w:rsidRPr="00B3170E">
              <w:rPr>
                <w:sz w:val="26"/>
                <w:szCs w:val="26"/>
              </w:rPr>
              <w:t>學分。</w:t>
            </w:r>
          </w:p>
          <w:p w14:paraId="3456402A" w14:textId="77777777" w:rsidR="00F901AE" w:rsidRPr="00B3170E" w:rsidRDefault="00F901AE" w:rsidP="00F901AE">
            <w:pPr>
              <w:widowControl/>
              <w:autoSpaceDE w:val="0"/>
              <w:autoSpaceDN w:val="0"/>
              <w:spacing w:line="380" w:lineRule="exact"/>
              <w:ind w:left="1028" w:rightChars="82" w:right="230" w:firstLineChars="89" w:firstLine="231"/>
              <w:textAlignment w:val="bottom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2.</w:t>
            </w:r>
            <w:r w:rsidRPr="00B3170E">
              <w:rPr>
                <w:sz w:val="26"/>
                <w:szCs w:val="26"/>
              </w:rPr>
              <w:t>研究方法類：必修</w:t>
            </w:r>
            <w:r w:rsidRPr="00B3170E">
              <w:rPr>
                <w:sz w:val="26"/>
                <w:szCs w:val="26"/>
              </w:rPr>
              <w:t>11</w:t>
            </w:r>
            <w:r w:rsidRPr="00B3170E">
              <w:rPr>
                <w:sz w:val="26"/>
                <w:szCs w:val="26"/>
              </w:rPr>
              <w:t>學分。</w:t>
            </w:r>
          </w:p>
          <w:p w14:paraId="6BE8658B" w14:textId="77777777" w:rsidR="00F901AE" w:rsidRPr="00B3170E" w:rsidRDefault="00F901AE" w:rsidP="00F901AE">
            <w:pPr>
              <w:widowControl/>
              <w:autoSpaceDE w:val="0"/>
              <w:autoSpaceDN w:val="0"/>
              <w:spacing w:line="380" w:lineRule="exact"/>
              <w:ind w:leftChars="212" w:left="1405" w:rightChars="85" w:right="238" w:hangingChars="312" w:hanging="811"/>
              <w:textAlignment w:val="bottom"/>
              <w:rPr>
                <w:sz w:val="26"/>
                <w:szCs w:val="26"/>
              </w:rPr>
            </w:pPr>
            <w:r w:rsidRPr="00B3170E">
              <w:rPr>
                <w:rFonts w:hint="eastAsia"/>
                <w:sz w:val="26"/>
                <w:szCs w:val="26"/>
              </w:rPr>
              <w:t>（二）專精課程：至少應修</w:t>
            </w:r>
            <w:r w:rsidRPr="00B3170E">
              <w:rPr>
                <w:rFonts w:hint="eastAsia"/>
                <w:sz w:val="26"/>
                <w:szCs w:val="26"/>
              </w:rPr>
              <w:t>14</w:t>
            </w:r>
            <w:r w:rsidRPr="00B3170E">
              <w:rPr>
                <w:rFonts w:hint="eastAsia"/>
                <w:sz w:val="26"/>
                <w:szCs w:val="26"/>
              </w:rPr>
              <w:t>學分，其中</w:t>
            </w:r>
            <w:r w:rsidRPr="00B3170E">
              <w:rPr>
                <w:rFonts w:hint="eastAsia"/>
                <w:sz w:val="26"/>
                <w:szCs w:val="26"/>
              </w:rPr>
              <w:t>6</w:t>
            </w:r>
            <w:r w:rsidRPr="00B3170E">
              <w:rPr>
                <w:rFonts w:hint="eastAsia"/>
                <w:sz w:val="26"/>
                <w:szCs w:val="26"/>
              </w:rPr>
              <w:t>學分</w:t>
            </w:r>
            <w:proofErr w:type="gramStart"/>
            <w:r w:rsidRPr="00B3170E">
              <w:rPr>
                <w:rFonts w:hint="eastAsia"/>
                <w:sz w:val="26"/>
                <w:szCs w:val="26"/>
                <w:lang w:eastAsia="zh-HK"/>
              </w:rPr>
              <w:t>可</w:t>
            </w:r>
            <w:r w:rsidRPr="00B3170E">
              <w:rPr>
                <w:rFonts w:hint="eastAsia"/>
                <w:sz w:val="26"/>
                <w:szCs w:val="26"/>
              </w:rPr>
              <w:t>跨選本校</w:t>
            </w:r>
            <w:proofErr w:type="gramEnd"/>
            <w:r w:rsidRPr="00B3170E">
              <w:rPr>
                <w:rFonts w:hint="eastAsia"/>
                <w:sz w:val="26"/>
                <w:szCs w:val="26"/>
              </w:rPr>
              <w:t>其他研究所或他校研究所之課程（惟他校在職專班之學分不予</w:t>
            </w:r>
            <w:proofErr w:type="gramStart"/>
            <w:r w:rsidRPr="00B3170E">
              <w:rPr>
                <w:rFonts w:hint="eastAsia"/>
                <w:sz w:val="26"/>
                <w:szCs w:val="26"/>
              </w:rPr>
              <w:t>採</w:t>
            </w:r>
            <w:proofErr w:type="gramEnd"/>
            <w:r w:rsidRPr="00B3170E">
              <w:rPr>
                <w:rFonts w:hint="eastAsia"/>
                <w:sz w:val="26"/>
                <w:szCs w:val="26"/>
              </w:rPr>
              <w:t>計）。</w:t>
            </w:r>
            <w:proofErr w:type="gramStart"/>
            <w:r w:rsidRPr="00B3170E">
              <w:rPr>
                <w:rFonts w:hint="eastAsia"/>
                <w:sz w:val="26"/>
                <w:szCs w:val="26"/>
              </w:rPr>
              <w:t>跨選本校</w:t>
            </w:r>
            <w:proofErr w:type="gramEnd"/>
            <w:r w:rsidRPr="00B3170E">
              <w:rPr>
                <w:rFonts w:hint="eastAsia"/>
                <w:sz w:val="26"/>
                <w:szCs w:val="26"/>
              </w:rPr>
              <w:t>其他研究所或他校研究所之課程，應與個人論文研究領域相關，或與本系研究所課程重點相符合，並依本校課程學分</w:t>
            </w:r>
            <w:proofErr w:type="gramStart"/>
            <w:r w:rsidRPr="00B3170E">
              <w:rPr>
                <w:rFonts w:hint="eastAsia"/>
                <w:sz w:val="26"/>
                <w:szCs w:val="26"/>
              </w:rPr>
              <w:t>採</w:t>
            </w:r>
            <w:proofErr w:type="gramEnd"/>
            <w:r w:rsidRPr="00B3170E">
              <w:rPr>
                <w:rFonts w:hint="eastAsia"/>
                <w:sz w:val="26"/>
                <w:szCs w:val="26"/>
              </w:rPr>
              <w:t>認規定辦理。</w:t>
            </w:r>
          </w:p>
          <w:p w14:paraId="4D8C80FA" w14:textId="77777777" w:rsidR="00F901AE" w:rsidRPr="00B3170E" w:rsidRDefault="00F901AE" w:rsidP="00F901AE">
            <w:pPr>
              <w:widowControl/>
              <w:tabs>
                <w:tab w:val="left" w:pos="7829"/>
              </w:tabs>
              <w:autoSpaceDE w:val="0"/>
              <w:autoSpaceDN w:val="0"/>
              <w:spacing w:line="380" w:lineRule="exact"/>
              <w:ind w:rightChars="82" w:right="230" w:firstLineChars="89" w:firstLine="231"/>
              <w:textAlignment w:val="bottom"/>
              <w:rPr>
                <w:sz w:val="26"/>
                <w:szCs w:val="26"/>
              </w:rPr>
            </w:pPr>
            <w:r w:rsidRPr="00B3170E">
              <w:rPr>
                <w:sz w:val="26"/>
                <w:szCs w:val="26"/>
              </w:rPr>
              <w:t>五、補修教育基礎學科：</w:t>
            </w:r>
          </w:p>
          <w:p w14:paraId="223CDDD9" w14:textId="77777777" w:rsidR="00F901AE" w:rsidRPr="00B3170E" w:rsidRDefault="00F901AE" w:rsidP="00F901AE">
            <w:pPr>
              <w:spacing w:line="380" w:lineRule="exact"/>
              <w:ind w:leftChars="300" w:left="840"/>
              <w:rPr>
                <w:bCs/>
                <w:spacing w:val="-16"/>
                <w:szCs w:val="28"/>
              </w:rPr>
            </w:pPr>
            <w:r w:rsidRPr="00B3170E">
              <w:rPr>
                <w:sz w:val="26"/>
                <w:szCs w:val="26"/>
              </w:rPr>
              <w:t>以同等學力報考或非教育相關系所畢業之本系碩士班研究生（不含在職專班），除已取得各級學校教師證書者外，</w:t>
            </w:r>
            <w:proofErr w:type="gramStart"/>
            <w:r w:rsidRPr="00B3170E">
              <w:rPr>
                <w:sz w:val="26"/>
                <w:szCs w:val="26"/>
              </w:rPr>
              <w:t>均應補修</w:t>
            </w:r>
            <w:proofErr w:type="gramEnd"/>
            <w:r w:rsidRPr="00B3170E">
              <w:rPr>
                <w:sz w:val="26"/>
                <w:szCs w:val="26"/>
              </w:rPr>
              <w:t>教育基礎學科至少</w:t>
            </w:r>
            <w:r w:rsidRPr="00B3170E">
              <w:rPr>
                <w:sz w:val="26"/>
                <w:szCs w:val="26"/>
              </w:rPr>
              <w:t>8</w:t>
            </w:r>
            <w:r w:rsidRPr="00B3170E">
              <w:rPr>
                <w:sz w:val="26"/>
                <w:szCs w:val="26"/>
              </w:rPr>
              <w:t>學分，且不計入碩士班畢業總學分。碩士班研究生正式取得修習師資職前教育專業課程（以下簡稱教育學程）之資格起，得免補修教育基礎學科</w:t>
            </w:r>
            <w:r w:rsidRPr="00B3170E">
              <w:rPr>
                <w:sz w:val="26"/>
                <w:szCs w:val="26"/>
              </w:rPr>
              <w:t>8</w:t>
            </w:r>
            <w:r w:rsidRPr="00B3170E">
              <w:rPr>
                <w:sz w:val="26"/>
                <w:szCs w:val="26"/>
              </w:rPr>
              <w:t>學分，惟修業期間放棄修習</w:t>
            </w:r>
            <w:proofErr w:type="gramStart"/>
            <w:r w:rsidRPr="00B3170E">
              <w:rPr>
                <w:sz w:val="26"/>
                <w:szCs w:val="26"/>
              </w:rPr>
              <w:t>教育學程者</w:t>
            </w:r>
            <w:proofErr w:type="gramEnd"/>
            <w:r w:rsidRPr="00B3170E">
              <w:rPr>
                <w:sz w:val="26"/>
                <w:szCs w:val="26"/>
              </w:rPr>
              <w:t>，仍應完成教育基礎學科</w:t>
            </w:r>
            <w:r w:rsidRPr="00B3170E">
              <w:rPr>
                <w:sz w:val="26"/>
                <w:szCs w:val="26"/>
              </w:rPr>
              <w:t>8</w:t>
            </w:r>
            <w:r w:rsidRPr="00B3170E">
              <w:rPr>
                <w:sz w:val="26"/>
                <w:szCs w:val="26"/>
              </w:rPr>
              <w:t>學分之補修。</w:t>
            </w:r>
          </w:p>
        </w:tc>
      </w:tr>
    </w:tbl>
    <w:p w14:paraId="6920F352" w14:textId="77777777" w:rsidR="00F901AE" w:rsidRPr="00B3170E" w:rsidRDefault="00F901AE" w:rsidP="00F901AE">
      <w:pPr>
        <w:spacing w:line="200" w:lineRule="exact"/>
        <w:rPr>
          <w:bCs/>
          <w:sz w:val="36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8"/>
        <w:gridCol w:w="5391"/>
        <w:gridCol w:w="557"/>
        <w:gridCol w:w="557"/>
        <w:gridCol w:w="557"/>
        <w:gridCol w:w="1151"/>
        <w:gridCol w:w="1116"/>
      </w:tblGrid>
      <w:tr w:rsidR="00F901AE" w:rsidRPr="00B3170E" w14:paraId="3B113CFF" w14:textId="77777777" w:rsidTr="00AB12AE">
        <w:trPr>
          <w:trHeight w:val="680"/>
          <w:jc w:val="center"/>
        </w:trPr>
        <w:tc>
          <w:tcPr>
            <w:tcW w:w="10627" w:type="dxa"/>
            <w:gridSpan w:val="7"/>
            <w:vAlign w:val="center"/>
          </w:tcPr>
          <w:p w14:paraId="30237A97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lastRenderedPageBreak/>
              <w:t>一、核心課程（</w:t>
            </w:r>
            <w:r w:rsidRPr="00BF1164">
              <w:rPr>
                <w:bCs/>
                <w:sz w:val="24"/>
                <w:szCs w:val="24"/>
              </w:rPr>
              <w:t>20</w:t>
            </w:r>
            <w:r w:rsidRPr="00BF1164">
              <w:rPr>
                <w:bCs/>
                <w:sz w:val="24"/>
                <w:szCs w:val="24"/>
              </w:rPr>
              <w:t>學分）</w:t>
            </w:r>
          </w:p>
          <w:p w14:paraId="5C22B89D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（一）基礎理論類（</w:t>
            </w:r>
            <w:r w:rsidRPr="00BF1164">
              <w:rPr>
                <w:bCs/>
                <w:sz w:val="24"/>
                <w:szCs w:val="24"/>
              </w:rPr>
              <w:t>9</w:t>
            </w:r>
            <w:r w:rsidRPr="00BF1164">
              <w:rPr>
                <w:bCs/>
                <w:sz w:val="24"/>
                <w:szCs w:val="24"/>
              </w:rPr>
              <w:t>學分）</w:t>
            </w:r>
          </w:p>
        </w:tc>
      </w:tr>
      <w:tr w:rsidR="00F901AE" w:rsidRPr="00B3170E" w14:paraId="4B739ED1" w14:textId="77777777" w:rsidTr="00AB12AE">
        <w:trPr>
          <w:trHeight w:val="567"/>
          <w:jc w:val="center"/>
        </w:trPr>
        <w:tc>
          <w:tcPr>
            <w:tcW w:w="1298" w:type="dxa"/>
            <w:vAlign w:val="center"/>
          </w:tcPr>
          <w:p w14:paraId="1F5DD3F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科目代碼</w:t>
            </w:r>
          </w:p>
        </w:tc>
        <w:tc>
          <w:tcPr>
            <w:tcW w:w="5391" w:type="dxa"/>
            <w:vAlign w:val="center"/>
          </w:tcPr>
          <w:p w14:paraId="6D9854BC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科目名稱</w:t>
            </w:r>
          </w:p>
        </w:tc>
        <w:tc>
          <w:tcPr>
            <w:tcW w:w="557" w:type="dxa"/>
            <w:vAlign w:val="center"/>
          </w:tcPr>
          <w:p w14:paraId="07F7932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修</w:t>
            </w:r>
          </w:p>
          <w:p w14:paraId="3FD422F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別</w:t>
            </w:r>
          </w:p>
        </w:tc>
        <w:tc>
          <w:tcPr>
            <w:tcW w:w="557" w:type="dxa"/>
            <w:vAlign w:val="center"/>
          </w:tcPr>
          <w:p w14:paraId="484D5C1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學</w:t>
            </w:r>
          </w:p>
          <w:p w14:paraId="5AD3488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分</w:t>
            </w:r>
          </w:p>
        </w:tc>
        <w:tc>
          <w:tcPr>
            <w:tcW w:w="557" w:type="dxa"/>
            <w:vAlign w:val="center"/>
          </w:tcPr>
          <w:p w14:paraId="76916EC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時</w:t>
            </w:r>
          </w:p>
          <w:p w14:paraId="4452BF8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數</w:t>
            </w:r>
          </w:p>
        </w:tc>
        <w:tc>
          <w:tcPr>
            <w:tcW w:w="1151" w:type="dxa"/>
            <w:vAlign w:val="center"/>
          </w:tcPr>
          <w:p w14:paraId="358B4B2E" w14:textId="77777777" w:rsidR="00F901AE" w:rsidRPr="00BF1164" w:rsidRDefault="00F901AE" w:rsidP="00BF2FA3">
            <w:pPr>
              <w:widowControl/>
              <w:autoSpaceDE w:val="0"/>
              <w:autoSpaceDN w:val="0"/>
              <w:spacing w:line="280" w:lineRule="exact"/>
              <w:ind w:left="709" w:hanging="709"/>
              <w:jc w:val="center"/>
              <w:textAlignment w:val="bottom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開課</w:t>
            </w:r>
          </w:p>
          <w:p w14:paraId="3BCFFE13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年級</w:t>
            </w:r>
          </w:p>
        </w:tc>
        <w:tc>
          <w:tcPr>
            <w:tcW w:w="1116" w:type="dxa"/>
            <w:vAlign w:val="center"/>
          </w:tcPr>
          <w:p w14:paraId="3552FAF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備註</w:t>
            </w:r>
          </w:p>
        </w:tc>
      </w:tr>
      <w:tr w:rsidR="00F901AE" w:rsidRPr="00B3170E" w14:paraId="121CBF62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2DA088C6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BCI01010</w:t>
            </w:r>
          </w:p>
        </w:tc>
        <w:tc>
          <w:tcPr>
            <w:tcW w:w="5391" w:type="dxa"/>
          </w:tcPr>
          <w:p w14:paraId="02ABED66" w14:textId="77777777" w:rsidR="00F901AE" w:rsidRPr="006B2997" w:rsidRDefault="00F901AE" w:rsidP="00BF2FA3">
            <w:pPr>
              <w:keepNext/>
              <w:spacing w:line="280" w:lineRule="exact"/>
              <w:ind w:leftChars="-70" w:left="-196" w:firstLineChars="70" w:firstLine="168"/>
              <w:outlineLvl w:val="0"/>
              <w:rPr>
                <w:sz w:val="24"/>
                <w:szCs w:val="24"/>
              </w:rPr>
            </w:pPr>
            <w:bookmarkStart w:id="0" w:name="_Toc356227489"/>
            <w:bookmarkStart w:id="1" w:name="_Toc361144477"/>
            <w:bookmarkStart w:id="2" w:name="_Toc374947118"/>
            <w:bookmarkStart w:id="3" w:name="_Toc386552460"/>
            <w:bookmarkStart w:id="4" w:name="_Toc386636581"/>
            <w:bookmarkStart w:id="5" w:name="_Toc388272625"/>
            <w:bookmarkStart w:id="6" w:name="_Toc388273559"/>
            <w:bookmarkStart w:id="7" w:name="_Toc423676713"/>
            <w:r w:rsidRPr="006B2997">
              <w:rPr>
                <w:sz w:val="24"/>
                <w:szCs w:val="24"/>
              </w:rPr>
              <w:t>課程理論研究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  <w:p w14:paraId="18BF10E3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Study of Curriculum Theory</w:t>
            </w:r>
          </w:p>
        </w:tc>
        <w:tc>
          <w:tcPr>
            <w:tcW w:w="557" w:type="dxa"/>
            <w:vAlign w:val="center"/>
          </w:tcPr>
          <w:p w14:paraId="74F79C19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5A2C4E70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70C9F321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0E812E08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  <w:lang w:eastAsia="zh-HK"/>
              </w:rPr>
              <w:t>一</w:t>
            </w:r>
            <w:r w:rsidR="00CC1896" w:rsidRPr="006B2997">
              <w:rPr>
                <w:rFonts w:hint="eastAsia"/>
                <w:sz w:val="24"/>
                <w:szCs w:val="24"/>
              </w:rPr>
              <w:t>上</w:t>
            </w:r>
          </w:p>
        </w:tc>
        <w:tc>
          <w:tcPr>
            <w:tcW w:w="1116" w:type="dxa"/>
            <w:vAlign w:val="center"/>
          </w:tcPr>
          <w:p w14:paraId="0CCF91E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8731D0" w:rsidRPr="00B3170E" w14:paraId="765DE272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73E6C720" w14:textId="77777777" w:rsidR="008731D0" w:rsidRPr="006B2997" w:rsidRDefault="00984695" w:rsidP="008731D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B</w:t>
            </w:r>
            <w:r w:rsidRPr="006B2997">
              <w:rPr>
                <w:sz w:val="24"/>
                <w:szCs w:val="24"/>
              </w:rPr>
              <w:t>CI01080</w:t>
            </w:r>
          </w:p>
        </w:tc>
        <w:tc>
          <w:tcPr>
            <w:tcW w:w="5391" w:type="dxa"/>
          </w:tcPr>
          <w:p w14:paraId="7771FD20" w14:textId="77777777" w:rsidR="008731D0" w:rsidRPr="006B2997" w:rsidRDefault="008731D0" w:rsidP="008731D0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教學理論</w:t>
            </w:r>
            <w:r w:rsidRPr="006B2997">
              <w:rPr>
                <w:rFonts w:hint="eastAsia"/>
                <w:sz w:val="24"/>
                <w:szCs w:val="24"/>
              </w:rPr>
              <w:t>與策略</w:t>
            </w:r>
            <w:r w:rsidRPr="006B2997">
              <w:rPr>
                <w:sz w:val="24"/>
                <w:szCs w:val="24"/>
              </w:rPr>
              <w:t>研究</w:t>
            </w:r>
          </w:p>
          <w:p w14:paraId="6B08A10B" w14:textId="77777777" w:rsidR="008731D0" w:rsidRPr="006B2997" w:rsidRDefault="008731D0" w:rsidP="008731D0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Study of Instructional Theory and Strategy</w:t>
            </w:r>
          </w:p>
        </w:tc>
        <w:tc>
          <w:tcPr>
            <w:tcW w:w="557" w:type="dxa"/>
            <w:vAlign w:val="center"/>
          </w:tcPr>
          <w:p w14:paraId="45171CE8" w14:textId="77777777" w:rsidR="008731D0" w:rsidRPr="006B2997" w:rsidRDefault="008731D0" w:rsidP="008731D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22BCB824" w14:textId="77777777" w:rsidR="008731D0" w:rsidRPr="006B2997" w:rsidRDefault="008731D0" w:rsidP="008731D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CF0F7F9" w14:textId="77777777" w:rsidR="008731D0" w:rsidRPr="006B2997" w:rsidRDefault="008731D0" w:rsidP="008731D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0365DC75" w14:textId="77777777" w:rsidR="008731D0" w:rsidRPr="006B2997" w:rsidRDefault="008731D0" w:rsidP="008731D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  <w:lang w:eastAsia="zh-HK"/>
              </w:rPr>
              <w:t>一</w:t>
            </w:r>
            <w:r w:rsidR="00CC1896" w:rsidRPr="006B2997">
              <w:rPr>
                <w:rFonts w:hint="eastAsia"/>
                <w:sz w:val="24"/>
                <w:szCs w:val="24"/>
              </w:rPr>
              <w:t>上</w:t>
            </w:r>
          </w:p>
        </w:tc>
        <w:tc>
          <w:tcPr>
            <w:tcW w:w="1116" w:type="dxa"/>
            <w:vAlign w:val="center"/>
          </w:tcPr>
          <w:p w14:paraId="75C7358A" w14:textId="77777777" w:rsidR="008731D0" w:rsidRPr="00AB4A10" w:rsidRDefault="008731D0" w:rsidP="008731D0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901AE" w:rsidRPr="00B3170E" w14:paraId="7B08729D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0AC51E3D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  <w:lang w:eastAsia="zh-HK"/>
              </w:rPr>
              <w:t>BCI01070</w:t>
            </w:r>
          </w:p>
        </w:tc>
        <w:tc>
          <w:tcPr>
            <w:tcW w:w="5391" w:type="dxa"/>
          </w:tcPr>
          <w:p w14:paraId="4725B026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  <w:lang w:eastAsia="zh-HK"/>
              </w:rPr>
            </w:pPr>
            <w:r w:rsidRPr="006B2997">
              <w:rPr>
                <w:rFonts w:hint="eastAsia"/>
                <w:sz w:val="24"/>
                <w:szCs w:val="24"/>
                <w:lang w:eastAsia="zh-HK"/>
              </w:rPr>
              <w:t>課程發展與設</w:t>
            </w:r>
            <w:r w:rsidRPr="006B2997">
              <w:rPr>
                <w:rFonts w:hint="eastAsia"/>
                <w:sz w:val="24"/>
                <w:szCs w:val="24"/>
              </w:rPr>
              <w:t>計</w:t>
            </w:r>
            <w:r w:rsidRPr="006B2997">
              <w:rPr>
                <w:rFonts w:hint="eastAsia"/>
                <w:sz w:val="24"/>
                <w:szCs w:val="24"/>
                <w:lang w:eastAsia="zh-HK"/>
              </w:rPr>
              <w:t>研究</w:t>
            </w:r>
          </w:p>
          <w:p w14:paraId="0BE37F2B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Study of Curriculum Design and Development</w:t>
            </w:r>
          </w:p>
        </w:tc>
        <w:tc>
          <w:tcPr>
            <w:tcW w:w="557" w:type="dxa"/>
            <w:vAlign w:val="center"/>
          </w:tcPr>
          <w:p w14:paraId="31925489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  <w:lang w:eastAsia="zh-HK"/>
              </w:rPr>
              <w:t>必</w:t>
            </w:r>
          </w:p>
        </w:tc>
        <w:tc>
          <w:tcPr>
            <w:tcW w:w="557" w:type="dxa"/>
            <w:vAlign w:val="center"/>
          </w:tcPr>
          <w:p w14:paraId="55C1E349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0A39475B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2732DBF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  <w:lang w:eastAsia="zh-HK"/>
              </w:rPr>
              <w:t>一</w:t>
            </w:r>
            <w:r w:rsidR="00CC1896" w:rsidRPr="006B2997">
              <w:rPr>
                <w:rFonts w:hint="eastAsia"/>
                <w:sz w:val="24"/>
                <w:szCs w:val="24"/>
              </w:rPr>
              <w:t>下</w:t>
            </w:r>
          </w:p>
        </w:tc>
        <w:tc>
          <w:tcPr>
            <w:tcW w:w="1116" w:type="dxa"/>
            <w:vAlign w:val="center"/>
          </w:tcPr>
          <w:p w14:paraId="27AEE15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F901AE" w:rsidRPr="00B3170E" w14:paraId="48D9EFC4" w14:textId="77777777" w:rsidTr="00AB12AE">
        <w:trPr>
          <w:cantSplit/>
          <w:trHeight w:val="454"/>
          <w:jc w:val="center"/>
        </w:trPr>
        <w:tc>
          <w:tcPr>
            <w:tcW w:w="10627" w:type="dxa"/>
            <w:gridSpan w:val="7"/>
            <w:vAlign w:val="center"/>
          </w:tcPr>
          <w:p w14:paraId="0E21FC55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（二）研究方法類（</w:t>
            </w:r>
            <w:r w:rsidRPr="00BF1164">
              <w:rPr>
                <w:bCs/>
                <w:sz w:val="24"/>
                <w:szCs w:val="24"/>
              </w:rPr>
              <w:t>11</w:t>
            </w:r>
            <w:r w:rsidRPr="00BF1164">
              <w:rPr>
                <w:bCs/>
                <w:sz w:val="24"/>
                <w:szCs w:val="24"/>
              </w:rPr>
              <w:t>學分）</w:t>
            </w:r>
          </w:p>
        </w:tc>
      </w:tr>
      <w:tr w:rsidR="00F901AE" w:rsidRPr="00B3170E" w14:paraId="674CEB54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6BD0167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科目代碼</w:t>
            </w:r>
          </w:p>
        </w:tc>
        <w:tc>
          <w:tcPr>
            <w:tcW w:w="5391" w:type="dxa"/>
            <w:vAlign w:val="center"/>
          </w:tcPr>
          <w:p w14:paraId="28FA61B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科目名稱</w:t>
            </w:r>
          </w:p>
        </w:tc>
        <w:tc>
          <w:tcPr>
            <w:tcW w:w="557" w:type="dxa"/>
            <w:vAlign w:val="center"/>
          </w:tcPr>
          <w:p w14:paraId="28829F6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修</w:t>
            </w:r>
          </w:p>
          <w:p w14:paraId="36297BD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別</w:t>
            </w:r>
          </w:p>
        </w:tc>
        <w:tc>
          <w:tcPr>
            <w:tcW w:w="557" w:type="dxa"/>
            <w:vAlign w:val="center"/>
          </w:tcPr>
          <w:p w14:paraId="7081EAD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學</w:t>
            </w:r>
          </w:p>
          <w:p w14:paraId="431BD363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分</w:t>
            </w:r>
          </w:p>
        </w:tc>
        <w:tc>
          <w:tcPr>
            <w:tcW w:w="557" w:type="dxa"/>
            <w:vAlign w:val="center"/>
          </w:tcPr>
          <w:p w14:paraId="1D89525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時</w:t>
            </w:r>
          </w:p>
          <w:p w14:paraId="3827764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數</w:t>
            </w:r>
          </w:p>
        </w:tc>
        <w:tc>
          <w:tcPr>
            <w:tcW w:w="1151" w:type="dxa"/>
            <w:vAlign w:val="center"/>
          </w:tcPr>
          <w:p w14:paraId="5CF0F92D" w14:textId="77777777" w:rsidR="00F901AE" w:rsidRPr="00BF1164" w:rsidRDefault="00F901AE" w:rsidP="00BF2FA3">
            <w:pPr>
              <w:widowControl/>
              <w:autoSpaceDE w:val="0"/>
              <w:autoSpaceDN w:val="0"/>
              <w:spacing w:line="280" w:lineRule="exact"/>
              <w:ind w:left="709" w:hanging="709"/>
              <w:jc w:val="center"/>
              <w:textAlignment w:val="bottom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開課</w:t>
            </w:r>
          </w:p>
          <w:p w14:paraId="2394117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年級</w:t>
            </w:r>
          </w:p>
        </w:tc>
        <w:tc>
          <w:tcPr>
            <w:tcW w:w="1116" w:type="dxa"/>
            <w:vAlign w:val="center"/>
          </w:tcPr>
          <w:p w14:paraId="026E94B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備註</w:t>
            </w:r>
          </w:p>
        </w:tc>
      </w:tr>
      <w:tr w:rsidR="00F901AE" w:rsidRPr="00B3170E" w14:paraId="6D568BA7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0CECD91A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BCI02260</w:t>
            </w:r>
          </w:p>
        </w:tc>
        <w:tc>
          <w:tcPr>
            <w:tcW w:w="5391" w:type="dxa"/>
          </w:tcPr>
          <w:p w14:paraId="75516DEB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教育研究法</w:t>
            </w:r>
          </w:p>
          <w:p w14:paraId="4FF2C868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Research Methods in Education</w:t>
            </w:r>
          </w:p>
        </w:tc>
        <w:tc>
          <w:tcPr>
            <w:tcW w:w="557" w:type="dxa"/>
            <w:vAlign w:val="center"/>
          </w:tcPr>
          <w:p w14:paraId="2FFF1752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682E80F3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5B15D426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6F78A8E4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6B2997">
              <w:rPr>
                <w:sz w:val="24"/>
                <w:szCs w:val="24"/>
              </w:rPr>
              <w:t>一</w:t>
            </w:r>
            <w:proofErr w:type="gramEnd"/>
            <w:r w:rsidR="00CC1896" w:rsidRPr="006B2997">
              <w:rPr>
                <w:rFonts w:hint="eastAsia"/>
                <w:sz w:val="24"/>
                <w:szCs w:val="24"/>
              </w:rPr>
              <w:t>上</w:t>
            </w:r>
          </w:p>
        </w:tc>
        <w:tc>
          <w:tcPr>
            <w:tcW w:w="1116" w:type="dxa"/>
          </w:tcPr>
          <w:p w14:paraId="02F43309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60C7F993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2C386608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BCI02410</w:t>
            </w:r>
          </w:p>
        </w:tc>
        <w:tc>
          <w:tcPr>
            <w:tcW w:w="5391" w:type="dxa"/>
          </w:tcPr>
          <w:p w14:paraId="0AAEFBBB" w14:textId="77777777" w:rsidR="00F901AE" w:rsidRPr="006B2997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質性研究</w:t>
            </w:r>
          </w:p>
          <w:p w14:paraId="75FBD899" w14:textId="77777777" w:rsidR="00F901AE" w:rsidRPr="006B2997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Qualitative Research</w:t>
            </w:r>
          </w:p>
        </w:tc>
        <w:tc>
          <w:tcPr>
            <w:tcW w:w="557" w:type="dxa"/>
            <w:vAlign w:val="center"/>
          </w:tcPr>
          <w:p w14:paraId="59B1511A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02814577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45292BD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ED43274" w14:textId="77777777" w:rsidR="00F901AE" w:rsidRPr="006B2997" w:rsidRDefault="00CC1896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一</w:t>
            </w:r>
            <w:r w:rsidRPr="006B2997">
              <w:rPr>
                <w:rFonts w:hint="eastAsia"/>
                <w:sz w:val="24"/>
                <w:szCs w:val="24"/>
              </w:rPr>
              <w:t>下</w:t>
            </w:r>
          </w:p>
        </w:tc>
        <w:tc>
          <w:tcPr>
            <w:tcW w:w="1116" w:type="dxa"/>
            <w:vAlign w:val="center"/>
          </w:tcPr>
          <w:p w14:paraId="0DA07C29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01A4297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72BE5D95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BCI02420</w:t>
            </w:r>
          </w:p>
        </w:tc>
        <w:tc>
          <w:tcPr>
            <w:tcW w:w="5391" w:type="dxa"/>
          </w:tcPr>
          <w:p w14:paraId="0C190D86" w14:textId="77777777" w:rsidR="00F901AE" w:rsidRPr="006B2997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高等教育統計學與套裝軟體應用</w:t>
            </w:r>
          </w:p>
          <w:p w14:paraId="382892D7" w14:textId="77777777" w:rsidR="00F901AE" w:rsidRPr="006B2997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Advanced Educational Statistics and Application of Statistics Packages</w:t>
            </w:r>
          </w:p>
        </w:tc>
        <w:tc>
          <w:tcPr>
            <w:tcW w:w="557" w:type="dxa"/>
            <w:vAlign w:val="center"/>
          </w:tcPr>
          <w:p w14:paraId="07960EB0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22BE1B7B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7230F13B" w14:textId="77777777" w:rsidR="00F901AE" w:rsidRPr="006B2997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AA36370" w14:textId="77777777" w:rsidR="00F901AE" w:rsidRPr="006B2997" w:rsidRDefault="00CC1896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一</w:t>
            </w:r>
            <w:r w:rsidRPr="006B2997">
              <w:rPr>
                <w:rFonts w:hint="eastAsia"/>
                <w:sz w:val="24"/>
                <w:szCs w:val="24"/>
              </w:rPr>
              <w:t>下</w:t>
            </w:r>
          </w:p>
        </w:tc>
        <w:tc>
          <w:tcPr>
            <w:tcW w:w="1116" w:type="dxa"/>
            <w:vAlign w:val="center"/>
          </w:tcPr>
          <w:p w14:paraId="492A9508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14E7C384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11D7F16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BCI00090</w:t>
            </w:r>
          </w:p>
        </w:tc>
        <w:tc>
          <w:tcPr>
            <w:tcW w:w="5391" w:type="dxa"/>
          </w:tcPr>
          <w:p w14:paraId="2455E713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獨立研究</w:t>
            </w:r>
          </w:p>
          <w:p w14:paraId="0E8E8847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Independent Study</w:t>
            </w:r>
          </w:p>
        </w:tc>
        <w:tc>
          <w:tcPr>
            <w:tcW w:w="557" w:type="dxa"/>
            <w:vAlign w:val="center"/>
          </w:tcPr>
          <w:p w14:paraId="0D0EC8C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必</w:t>
            </w:r>
          </w:p>
        </w:tc>
        <w:tc>
          <w:tcPr>
            <w:tcW w:w="557" w:type="dxa"/>
            <w:vAlign w:val="center"/>
          </w:tcPr>
          <w:p w14:paraId="0B382B6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04E4FE3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5FF98199" w14:textId="40DF8FF3" w:rsidR="00F901AE" w:rsidRPr="00CC1896" w:rsidRDefault="006B2997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二下或</w:t>
            </w:r>
            <w:r w:rsidR="00F901AE" w:rsidRPr="00CC1896">
              <w:rPr>
                <w:color w:val="FF0000"/>
                <w:sz w:val="24"/>
                <w:szCs w:val="24"/>
              </w:rPr>
              <w:t>二上</w:t>
            </w:r>
          </w:p>
        </w:tc>
        <w:tc>
          <w:tcPr>
            <w:tcW w:w="1116" w:type="dxa"/>
            <w:vAlign w:val="center"/>
          </w:tcPr>
          <w:p w14:paraId="01EDA536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48C7FDE5" w14:textId="77777777" w:rsidTr="00AB12AE">
        <w:trPr>
          <w:cantSplit/>
          <w:trHeight w:val="454"/>
          <w:jc w:val="center"/>
        </w:trPr>
        <w:tc>
          <w:tcPr>
            <w:tcW w:w="10627" w:type="dxa"/>
            <w:gridSpan w:val="7"/>
            <w:vAlign w:val="center"/>
          </w:tcPr>
          <w:p w14:paraId="1A444998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二、專精課程（至少選修</w:t>
            </w:r>
            <w:r w:rsidRPr="00BF1164">
              <w:rPr>
                <w:bCs/>
                <w:sz w:val="24"/>
                <w:szCs w:val="24"/>
              </w:rPr>
              <w:t>14</w:t>
            </w:r>
            <w:r w:rsidRPr="00BF1164">
              <w:rPr>
                <w:bCs/>
                <w:sz w:val="24"/>
                <w:szCs w:val="24"/>
              </w:rPr>
              <w:t>學分）</w:t>
            </w:r>
          </w:p>
        </w:tc>
      </w:tr>
      <w:tr w:rsidR="00F901AE" w:rsidRPr="00B3170E" w14:paraId="504C00EF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B64247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科目代碼</w:t>
            </w:r>
          </w:p>
        </w:tc>
        <w:tc>
          <w:tcPr>
            <w:tcW w:w="5391" w:type="dxa"/>
            <w:vAlign w:val="center"/>
          </w:tcPr>
          <w:p w14:paraId="0BD6CC4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科目名稱</w:t>
            </w:r>
          </w:p>
        </w:tc>
        <w:tc>
          <w:tcPr>
            <w:tcW w:w="557" w:type="dxa"/>
            <w:vAlign w:val="center"/>
          </w:tcPr>
          <w:p w14:paraId="4A66C53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修</w:t>
            </w:r>
          </w:p>
          <w:p w14:paraId="63A87C2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別</w:t>
            </w:r>
          </w:p>
        </w:tc>
        <w:tc>
          <w:tcPr>
            <w:tcW w:w="557" w:type="dxa"/>
            <w:vAlign w:val="center"/>
          </w:tcPr>
          <w:p w14:paraId="51B01F0A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學</w:t>
            </w:r>
          </w:p>
          <w:p w14:paraId="6CA39CE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分</w:t>
            </w:r>
          </w:p>
        </w:tc>
        <w:tc>
          <w:tcPr>
            <w:tcW w:w="557" w:type="dxa"/>
            <w:vAlign w:val="center"/>
          </w:tcPr>
          <w:p w14:paraId="5BC7DEDA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時</w:t>
            </w:r>
          </w:p>
          <w:p w14:paraId="1DBD383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數</w:t>
            </w:r>
          </w:p>
        </w:tc>
        <w:tc>
          <w:tcPr>
            <w:tcW w:w="1151" w:type="dxa"/>
            <w:vAlign w:val="center"/>
          </w:tcPr>
          <w:p w14:paraId="7F22B32D" w14:textId="77777777" w:rsidR="00F901AE" w:rsidRPr="00BF1164" w:rsidRDefault="00F901AE" w:rsidP="00BF2FA3">
            <w:pPr>
              <w:widowControl/>
              <w:autoSpaceDE w:val="0"/>
              <w:autoSpaceDN w:val="0"/>
              <w:spacing w:line="280" w:lineRule="exact"/>
              <w:ind w:left="709" w:hanging="709"/>
              <w:jc w:val="center"/>
              <w:textAlignment w:val="bottom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開課</w:t>
            </w:r>
          </w:p>
          <w:p w14:paraId="7140C8B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年級</w:t>
            </w:r>
          </w:p>
        </w:tc>
        <w:tc>
          <w:tcPr>
            <w:tcW w:w="1116" w:type="dxa"/>
            <w:vAlign w:val="center"/>
          </w:tcPr>
          <w:p w14:paraId="5D603E8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備註</w:t>
            </w:r>
          </w:p>
        </w:tc>
      </w:tr>
      <w:tr w:rsidR="00F901AE" w:rsidRPr="00B3170E" w14:paraId="319B048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0ECCB1A3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BCI02060</w:t>
            </w:r>
          </w:p>
        </w:tc>
        <w:tc>
          <w:tcPr>
            <w:tcW w:w="5391" w:type="dxa"/>
          </w:tcPr>
          <w:p w14:paraId="5DC76167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課程評鑑研究</w:t>
            </w:r>
          </w:p>
          <w:p w14:paraId="44F0862F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Evaluation</w:t>
            </w:r>
          </w:p>
        </w:tc>
        <w:tc>
          <w:tcPr>
            <w:tcW w:w="557" w:type="dxa"/>
            <w:vAlign w:val="center"/>
          </w:tcPr>
          <w:p w14:paraId="5A5883C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10C446C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54DD1AA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4155A13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0D167534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0634F262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2309E1E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BCI02240</w:t>
            </w:r>
          </w:p>
        </w:tc>
        <w:tc>
          <w:tcPr>
            <w:tcW w:w="5391" w:type="dxa"/>
            <w:vAlign w:val="center"/>
          </w:tcPr>
          <w:p w14:paraId="4D2BFE22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教師專業發展及評鑑研究</w:t>
            </w:r>
          </w:p>
          <w:p w14:paraId="2BC1466E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Teacher Professional Development and Evaluation</w:t>
            </w:r>
          </w:p>
        </w:tc>
        <w:tc>
          <w:tcPr>
            <w:tcW w:w="557" w:type="dxa"/>
            <w:vAlign w:val="center"/>
          </w:tcPr>
          <w:p w14:paraId="30B7A8E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10D76F93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3E0231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38AEBDD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22B49E98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72C6C" w:rsidRPr="00B3170E" w14:paraId="64A2774B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8433FD1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BCI02270</w:t>
            </w:r>
          </w:p>
        </w:tc>
        <w:tc>
          <w:tcPr>
            <w:tcW w:w="5391" w:type="dxa"/>
          </w:tcPr>
          <w:p w14:paraId="06F400D5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語文領域課程與教學研究</w:t>
            </w:r>
          </w:p>
          <w:p w14:paraId="59D09EEE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and Instruction in Language Arts: Chinese/English/Taiwanese</w:t>
            </w:r>
          </w:p>
        </w:tc>
        <w:tc>
          <w:tcPr>
            <w:tcW w:w="557" w:type="dxa"/>
            <w:vAlign w:val="center"/>
          </w:tcPr>
          <w:p w14:paraId="336DE91A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1A945FB7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4928BE14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3B10F3DC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 w:val="restart"/>
            <w:vAlign w:val="center"/>
          </w:tcPr>
          <w:p w14:paraId="14681CA9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  <w:p w14:paraId="79203BC9" w14:textId="77777777" w:rsidR="00F72C6C" w:rsidRPr="00BF1164" w:rsidRDefault="00F72C6C" w:rsidP="00BF1164">
            <w:pPr>
              <w:spacing w:line="280" w:lineRule="exact"/>
              <w:jc w:val="lef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領域課程與教學研究至少修習一門</w:t>
            </w:r>
          </w:p>
        </w:tc>
      </w:tr>
      <w:tr w:rsidR="00F72C6C" w:rsidRPr="00B3170E" w14:paraId="3A6D4A0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47C75A07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BCI02280</w:t>
            </w:r>
          </w:p>
        </w:tc>
        <w:tc>
          <w:tcPr>
            <w:tcW w:w="5391" w:type="dxa"/>
          </w:tcPr>
          <w:p w14:paraId="45D599F5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數學領域課程與教學研究</w:t>
            </w:r>
          </w:p>
          <w:p w14:paraId="2E80168F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and Instruction in Mathematics</w:t>
            </w:r>
          </w:p>
        </w:tc>
        <w:tc>
          <w:tcPr>
            <w:tcW w:w="557" w:type="dxa"/>
            <w:vAlign w:val="center"/>
          </w:tcPr>
          <w:p w14:paraId="02EE3B87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086E59C7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0C76CF76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450193C3" w14:textId="77777777" w:rsidR="00F72C6C" w:rsidRPr="00BF1164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/>
            <w:vAlign w:val="center"/>
          </w:tcPr>
          <w:p w14:paraId="688E695F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72C6C" w:rsidRPr="00B3170E" w14:paraId="25F9242C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0DBE2406" w14:textId="77777777" w:rsidR="00F72C6C" w:rsidRPr="00BF1164" w:rsidRDefault="00F72C6C" w:rsidP="00BF2FA3">
            <w:pPr>
              <w:jc w:val="center"/>
              <w:rPr>
                <w:sz w:val="24"/>
                <w:szCs w:val="24"/>
              </w:rPr>
            </w:pPr>
            <w:r w:rsidRPr="00BF1164">
              <w:rPr>
                <w:spacing w:val="6"/>
                <w:sz w:val="24"/>
                <w:szCs w:val="24"/>
              </w:rPr>
              <w:t>BCI02450</w:t>
            </w:r>
          </w:p>
        </w:tc>
        <w:tc>
          <w:tcPr>
            <w:tcW w:w="5391" w:type="dxa"/>
            <w:vAlign w:val="center"/>
          </w:tcPr>
          <w:p w14:paraId="5278AB1B" w14:textId="77777777" w:rsidR="00F72C6C" w:rsidRPr="00BF1164" w:rsidRDefault="00F72C6C" w:rsidP="00BF2FA3">
            <w:pPr>
              <w:spacing w:line="30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自然科</w:t>
            </w:r>
            <w:r w:rsidRPr="00BF1164">
              <w:rPr>
                <w:rFonts w:hint="eastAsia"/>
                <w:sz w:val="24"/>
                <w:szCs w:val="24"/>
              </w:rPr>
              <w:t>學</w:t>
            </w:r>
            <w:r w:rsidRPr="00BF1164">
              <w:rPr>
                <w:sz w:val="24"/>
                <w:szCs w:val="24"/>
              </w:rPr>
              <w:t>領域課程與教學研究</w:t>
            </w:r>
          </w:p>
          <w:p w14:paraId="7A491C19" w14:textId="77777777" w:rsidR="00F72C6C" w:rsidRPr="00BF1164" w:rsidRDefault="00F72C6C" w:rsidP="00BF2FA3">
            <w:pPr>
              <w:spacing w:line="30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and Instruction in Natural Sciences</w:t>
            </w:r>
          </w:p>
        </w:tc>
        <w:tc>
          <w:tcPr>
            <w:tcW w:w="557" w:type="dxa"/>
            <w:vAlign w:val="center"/>
          </w:tcPr>
          <w:p w14:paraId="61C7DD7F" w14:textId="77777777" w:rsidR="00F72C6C" w:rsidRPr="00BF1164" w:rsidRDefault="00F72C6C" w:rsidP="00BF2FA3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4B893910" w14:textId="77777777" w:rsidR="00F72C6C" w:rsidRPr="00BF1164" w:rsidRDefault="00F72C6C" w:rsidP="00BF2FA3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6A5EF22D" w14:textId="77777777" w:rsidR="00F72C6C" w:rsidRPr="00BF1164" w:rsidRDefault="00F72C6C" w:rsidP="00BF2FA3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577DA09B" w14:textId="77777777" w:rsidR="00F72C6C" w:rsidRPr="00BF1164" w:rsidRDefault="00F72C6C" w:rsidP="00BF2FA3">
            <w:pPr>
              <w:spacing w:line="30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/>
            <w:vAlign w:val="center"/>
          </w:tcPr>
          <w:p w14:paraId="0987489B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72C6C" w:rsidRPr="00B3170E" w14:paraId="09E9AB1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61ED78DC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BCI02290</w:t>
            </w:r>
          </w:p>
        </w:tc>
        <w:tc>
          <w:tcPr>
            <w:tcW w:w="5391" w:type="dxa"/>
          </w:tcPr>
          <w:p w14:paraId="6E4277B2" w14:textId="77777777" w:rsidR="00F72C6C" w:rsidRPr="006B2997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社會領域課程與教學研究</w:t>
            </w:r>
          </w:p>
          <w:p w14:paraId="06F6D776" w14:textId="77777777" w:rsidR="00F72C6C" w:rsidRPr="006B2997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Study of Curriculum and Instruction in Social Studies</w:t>
            </w:r>
          </w:p>
        </w:tc>
        <w:tc>
          <w:tcPr>
            <w:tcW w:w="557" w:type="dxa"/>
            <w:vAlign w:val="center"/>
          </w:tcPr>
          <w:p w14:paraId="46B47DA4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1544EA20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0FD69689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3659AF22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6B2997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/>
            <w:vAlign w:val="center"/>
          </w:tcPr>
          <w:p w14:paraId="29A06905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72C6C" w:rsidRPr="00B3170E" w14:paraId="59E104D4" w14:textId="77777777" w:rsidTr="00AB12AE">
        <w:trPr>
          <w:cantSplit/>
          <w:trHeight w:val="566"/>
          <w:jc w:val="center"/>
        </w:trPr>
        <w:tc>
          <w:tcPr>
            <w:tcW w:w="1298" w:type="dxa"/>
            <w:vAlign w:val="center"/>
          </w:tcPr>
          <w:p w14:paraId="6455C675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BCI02310</w:t>
            </w:r>
          </w:p>
        </w:tc>
        <w:tc>
          <w:tcPr>
            <w:tcW w:w="5391" w:type="dxa"/>
          </w:tcPr>
          <w:p w14:paraId="49AB5151" w14:textId="77777777" w:rsidR="00F72C6C" w:rsidRPr="006B2997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綜合活動領域課程與教學研究</w:t>
            </w:r>
          </w:p>
          <w:p w14:paraId="4C5B6FF5" w14:textId="77777777" w:rsidR="00F72C6C" w:rsidRPr="006B2997" w:rsidRDefault="00F72C6C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Study of</w:t>
            </w:r>
            <w:r w:rsidR="002A1985" w:rsidRPr="006B2997">
              <w:rPr>
                <w:sz w:val="24"/>
                <w:szCs w:val="24"/>
              </w:rPr>
              <w:t xml:space="preserve"> Curriculum and Instruction in </w:t>
            </w:r>
            <w:r w:rsidRPr="006B2997">
              <w:rPr>
                <w:sz w:val="24"/>
                <w:szCs w:val="24"/>
              </w:rPr>
              <w:t>Integrative Activities</w:t>
            </w:r>
          </w:p>
        </w:tc>
        <w:tc>
          <w:tcPr>
            <w:tcW w:w="557" w:type="dxa"/>
            <w:vAlign w:val="center"/>
          </w:tcPr>
          <w:p w14:paraId="6AE2FA8B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20B29FF5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7FAF3E69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00FA3C22" w14:textId="77777777" w:rsidR="00F72C6C" w:rsidRPr="006B2997" w:rsidRDefault="00F72C6C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6B2997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/>
            <w:vAlign w:val="center"/>
          </w:tcPr>
          <w:p w14:paraId="1AE18CBE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72C6C" w:rsidRPr="00B3170E" w14:paraId="0FB4F876" w14:textId="77777777" w:rsidTr="00AB12AE">
        <w:trPr>
          <w:cantSplit/>
          <w:trHeight w:val="566"/>
          <w:jc w:val="center"/>
        </w:trPr>
        <w:tc>
          <w:tcPr>
            <w:tcW w:w="1298" w:type="dxa"/>
            <w:vAlign w:val="center"/>
          </w:tcPr>
          <w:p w14:paraId="28831A03" w14:textId="77777777" w:rsidR="00F72C6C" w:rsidRPr="006B2997" w:rsidRDefault="00312505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BCI02470</w:t>
            </w:r>
          </w:p>
        </w:tc>
        <w:tc>
          <w:tcPr>
            <w:tcW w:w="5391" w:type="dxa"/>
          </w:tcPr>
          <w:p w14:paraId="4889B0EB" w14:textId="77777777" w:rsidR="00F72C6C" w:rsidRPr="006B2997" w:rsidRDefault="002A1985" w:rsidP="00BF2FA3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科技領域課程與教學研究</w:t>
            </w:r>
          </w:p>
          <w:p w14:paraId="6554FA51" w14:textId="77777777" w:rsidR="002A1985" w:rsidRPr="006B2997" w:rsidRDefault="002A1985" w:rsidP="00124B6E">
            <w:pPr>
              <w:spacing w:line="280" w:lineRule="exact"/>
              <w:rPr>
                <w:sz w:val="24"/>
                <w:szCs w:val="24"/>
              </w:rPr>
            </w:pPr>
            <w:r w:rsidRPr="006B2997">
              <w:rPr>
                <w:sz w:val="24"/>
                <w:szCs w:val="24"/>
              </w:rPr>
              <w:t>Study of Curriculum and Instruction in Technology</w:t>
            </w:r>
          </w:p>
        </w:tc>
        <w:tc>
          <w:tcPr>
            <w:tcW w:w="557" w:type="dxa"/>
            <w:vAlign w:val="center"/>
          </w:tcPr>
          <w:p w14:paraId="0813D231" w14:textId="77777777" w:rsidR="002A1985" w:rsidRPr="006B2997" w:rsidRDefault="002A1985" w:rsidP="002A1985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7B735054" w14:textId="77777777" w:rsidR="00F72C6C" w:rsidRPr="006B2997" w:rsidRDefault="002E56E7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11DD9F01" w14:textId="77777777" w:rsidR="00F72C6C" w:rsidRPr="006B2997" w:rsidRDefault="002E56E7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B2997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7E299FD5" w14:textId="77777777" w:rsidR="00F72C6C" w:rsidRPr="006B2997" w:rsidRDefault="002A1985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6B2997">
              <w:rPr>
                <w:rFonts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Merge/>
            <w:vAlign w:val="center"/>
          </w:tcPr>
          <w:p w14:paraId="1DE5B09B" w14:textId="77777777" w:rsidR="00F72C6C" w:rsidRPr="00BF1164" w:rsidRDefault="00F72C6C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3A295124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2CAC8BA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BCI02340</w:t>
            </w:r>
          </w:p>
        </w:tc>
        <w:tc>
          <w:tcPr>
            <w:tcW w:w="5391" w:type="dxa"/>
            <w:vAlign w:val="center"/>
          </w:tcPr>
          <w:p w14:paraId="727655C3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教學設計研究</w:t>
            </w:r>
          </w:p>
          <w:p w14:paraId="40C520B6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Instructional Design</w:t>
            </w:r>
          </w:p>
        </w:tc>
        <w:tc>
          <w:tcPr>
            <w:tcW w:w="557" w:type="dxa"/>
            <w:vAlign w:val="center"/>
          </w:tcPr>
          <w:p w14:paraId="6584BE28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307FEEC8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6F837D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6B83DE8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3CFC67D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784E7435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5E1AB35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BCI02350</w:t>
            </w:r>
          </w:p>
        </w:tc>
        <w:tc>
          <w:tcPr>
            <w:tcW w:w="5391" w:type="dxa"/>
            <w:vAlign w:val="center"/>
          </w:tcPr>
          <w:p w14:paraId="415EBB3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教學社會學研究</w:t>
            </w:r>
          </w:p>
          <w:p w14:paraId="6A41FA8F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on Sociology of Teaching</w:t>
            </w:r>
          </w:p>
        </w:tc>
        <w:tc>
          <w:tcPr>
            <w:tcW w:w="557" w:type="dxa"/>
            <w:vAlign w:val="center"/>
          </w:tcPr>
          <w:p w14:paraId="0036334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3A59801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1693914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363A1FE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6EE5933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3DED45C4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74CD089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lastRenderedPageBreak/>
              <w:t>BCI02430</w:t>
            </w:r>
          </w:p>
        </w:tc>
        <w:tc>
          <w:tcPr>
            <w:tcW w:w="5391" w:type="dxa"/>
            <w:vAlign w:val="center"/>
          </w:tcPr>
          <w:p w14:paraId="78CE917E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教學心理學研究</w:t>
            </w:r>
          </w:p>
          <w:p w14:paraId="27B0817E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Instructional Psychology</w:t>
            </w:r>
          </w:p>
        </w:tc>
        <w:tc>
          <w:tcPr>
            <w:tcW w:w="557" w:type="dxa"/>
            <w:vAlign w:val="center"/>
          </w:tcPr>
          <w:p w14:paraId="396475D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5E09CCB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38FF5BE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3774809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0B75B6AA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10AF19B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529A37E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BCI02440</w:t>
            </w:r>
          </w:p>
        </w:tc>
        <w:tc>
          <w:tcPr>
            <w:tcW w:w="5391" w:type="dxa"/>
            <w:vAlign w:val="center"/>
          </w:tcPr>
          <w:p w14:paraId="015FB8F8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實驗學校課程與教學研究</w:t>
            </w:r>
          </w:p>
          <w:p w14:paraId="5047B4F8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Alternatives in Curriculum and Instruction</w:t>
            </w:r>
          </w:p>
        </w:tc>
        <w:tc>
          <w:tcPr>
            <w:tcW w:w="557" w:type="dxa"/>
            <w:vAlign w:val="center"/>
          </w:tcPr>
          <w:p w14:paraId="69F674B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2EE9A2D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5419220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633BD73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BF1164">
              <w:rPr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116" w:type="dxa"/>
            <w:vAlign w:val="center"/>
          </w:tcPr>
          <w:p w14:paraId="09BC1CF2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132FF32E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287AB5A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BCI02030</w:t>
            </w:r>
          </w:p>
        </w:tc>
        <w:tc>
          <w:tcPr>
            <w:tcW w:w="5391" w:type="dxa"/>
          </w:tcPr>
          <w:p w14:paraId="0698CE7F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全球課程研究</w:t>
            </w:r>
          </w:p>
          <w:p w14:paraId="2F36A266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Global Curriculum</w:t>
            </w:r>
          </w:p>
        </w:tc>
        <w:tc>
          <w:tcPr>
            <w:tcW w:w="557" w:type="dxa"/>
            <w:vAlign w:val="center"/>
          </w:tcPr>
          <w:p w14:paraId="5E00E8B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63ED71A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272DE91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2753CD88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55009A65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25DAE9EE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190E11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BCI02050</w:t>
            </w:r>
          </w:p>
        </w:tc>
        <w:tc>
          <w:tcPr>
            <w:tcW w:w="5391" w:type="dxa"/>
          </w:tcPr>
          <w:p w14:paraId="1E16E2E1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教育文化產品研發與評鑑研究</w:t>
            </w:r>
          </w:p>
          <w:p w14:paraId="6F0A90D3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Research Design , Development and  Evaluation of Education Products</w:t>
            </w:r>
          </w:p>
        </w:tc>
        <w:tc>
          <w:tcPr>
            <w:tcW w:w="557" w:type="dxa"/>
            <w:vAlign w:val="center"/>
          </w:tcPr>
          <w:p w14:paraId="0362EC9C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051BDD3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19013CFA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5F8D01A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3F867FA0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22239890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5A4D09E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BCI02070</w:t>
            </w:r>
          </w:p>
        </w:tc>
        <w:tc>
          <w:tcPr>
            <w:tcW w:w="5391" w:type="dxa"/>
          </w:tcPr>
          <w:p w14:paraId="5881D6D5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課程領導與管理研究</w:t>
            </w:r>
          </w:p>
          <w:p w14:paraId="081B8326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Leadership &amp; Management</w:t>
            </w:r>
          </w:p>
        </w:tc>
        <w:tc>
          <w:tcPr>
            <w:tcW w:w="557" w:type="dxa"/>
            <w:vAlign w:val="center"/>
          </w:tcPr>
          <w:p w14:paraId="2282ED2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13D081F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41163B7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0CF5200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32DB4CF1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478AC94F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4AA08C13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BCI02160</w:t>
            </w:r>
          </w:p>
        </w:tc>
        <w:tc>
          <w:tcPr>
            <w:tcW w:w="5391" w:type="dxa"/>
          </w:tcPr>
          <w:p w14:paraId="0C2AA4D9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多元文化課程研究</w:t>
            </w:r>
          </w:p>
          <w:p w14:paraId="5B02DA8B" w14:textId="77777777" w:rsidR="00F901AE" w:rsidRPr="00BF1164" w:rsidRDefault="00F901AE" w:rsidP="00BF2FA3">
            <w:pPr>
              <w:spacing w:line="280" w:lineRule="exact"/>
              <w:ind w:right="28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on Multicultural Curriculum</w:t>
            </w:r>
          </w:p>
        </w:tc>
        <w:tc>
          <w:tcPr>
            <w:tcW w:w="557" w:type="dxa"/>
            <w:vAlign w:val="center"/>
          </w:tcPr>
          <w:p w14:paraId="1786EBC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2E10E12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589977A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1290BC4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5594C65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4B02555E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259A84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BCI02180</w:t>
            </w:r>
          </w:p>
        </w:tc>
        <w:tc>
          <w:tcPr>
            <w:tcW w:w="5391" w:type="dxa"/>
            <w:vAlign w:val="center"/>
          </w:tcPr>
          <w:p w14:paraId="349977B2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課程政策分析研究</w:t>
            </w:r>
          </w:p>
          <w:p w14:paraId="7E91C193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Analysis of Curriculum Policy</w:t>
            </w:r>
          </w:p>
        </w:tc>
        <w:tc>
          <w:tcPr>
            <w:tcW w:w="557" w:type="dxa"/>
            <w:vAlign w:val="center"/>
          </w:tcPr>
          <w:p w14:paraId="38BC2368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24A7222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AD4FB3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17B57147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26C7688B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13E1A5A8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391CBD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BCI02190</w:t>
            </w:r>
          </w:p>
        </w:tc>
        <w:tc>
          <w:tcPr>
            <w:tcW w:w="5391" w:type="dxa"/>
            <w:vAlign w:val="center"/>
          </w:tcPr>
          <w:p w14:paraId="7B44F481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台灣課程發展與變遷研究</w:t>
            </w:r>
          </w:p>
          <w:p w14:paraId="1F64E211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Curriculum Development and Changes in Taiwan</w:t>
            </w:r>
          </w:p>
        </w:tc>
        <w:tc>
          <w:tcPr>
            <w:tcW w:w="557" w:type="dxa"/>
            <w:vAlign w:val="center"/>
          </w:tcPr>
          <w:p w14:paraId="7C415A8C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723BABC9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763A32D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31BCF61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393A7D31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15A6F0D8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529CE43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BCI02370</w:t>
            </w:r>
          </w:p>
        </w:tc>
        <w:tc>
          <w:tcPr>
            <w:tcW w:w="5391" w:type="dxa"/>
            <w:vAlign w:val="center"/>
          </w:tcPr>
          <w:p w14:paraId="67ECD991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學習評量研究</w:t>
            </w:r>
          </w:p>
          <w:p w14:paraId="04636E9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Study of Learning Assessment</w:t>
            </w:r>
          </w:p>
        </w:tc>
        <w:tc>
          <w:tcPr>
            <w:tcW w:w="557" w:type="dxa"/>
            <w:vAlign w:val="center"/>
          </w:tcPr>
          <w:p w14:paraId="759735D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44F8FA1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1E9EB90B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4A2DA46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5409C3BC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18DB6AC8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4072576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BCI02380</w:t>
            </w:r>
          </w:p>
        </w:tc>
        <w:tc>
          <w:tcPr>
            <w:tcW w:w="5391" w:type="dxa"/>
          </w:tcPr>
          <w:p w14:paraId="7D8ECD98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當代課程與教學議題研究</w:t>
            </w:r>
          </w:p>
          <w:p w14:paraId="6A724A9C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Contemporary Issues of Curriculum &amp; Instruction</w:t>
            </w:r>
          </w:p>
        </w:tc>
        <w:tc>
          <w:tcPr>
            <w:tcW w:w="557" w:type="dxa"/>
            <w:vAlign w:val="center"/>
          </w:tcPr>
          <w:p w14:paraId="3DA52F6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0517FEA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0491E32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6BC51541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02CD4BA3" w14:textId="77777777" w:rsidR="00F901AE" w:rsidRPr="00BF1164" w:rsidRDefault="00F901AE" w:rsidP="00BF2FA3">
            <w:pPr>
              <w:spacing w:line="280" w:lineRule="exact"/>
              <w:ind w:right="28"/>
              <w:rPr>
                <w:bCs/>
                <w:sz w:val="24"/>
                <w:szCs w:val="24"/>
              </w:rPr>
            </w:pPr>
          </w:p>
        </w:tc>
      </w:tr>
      <w:tr w:rsidR="00F901AE" w:rsidRPr="00B3170E" w14:paraId="1B46BC02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349C47D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BCI02390</w:t>
            </w:r>
          </w:p>
        </w:tc>
        <w:tc>
          <w:tcPr>
            <w:tcW w:w="5391" w:type="dxa"/>
            <w:vAlign w:val="center"/>
          </w:tcPr>
          <w:p w14:paraId="6A7CAAAA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差異化教學與班級經營研究</w:t>
            </w:r>
          </w:p>
          <w:p w14:paraId="4BAC385D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Study of Differentiated Instruction and Classroom Management</w:t>
            </w:r>
          </w:p>
        </w:tc>
        <w:tc>
          <w:tcPr>
            <w:tcW w:w="557" w:type="dxa"/>
            <w:vAlign w:val="center"/>
          </w:tcPr>
          <w:p w14:paraId="28FB2440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45AA6445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vAlign w:val="center"/>
          </w:tcPr>
          <w:p w14:paraId="34D58DAC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vAlign w:val="center"/>
          </w:tcPr>
          <w:p w14:paraId="7FA8DAD2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0BDF943E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F901AE" w:rsidRPr="00B3170E" w14:paraId="242B28B8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03A75606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BCI02400</w:t>
            </w:r>
          </w:p>
        </w:tc>
        <w:tc>
          <w:tcPr>
            <w:tcW w:w="5391" w:type="dxa"/>
            <w:vAlign w:val="center"/>
          </w:tcPr>
          <w:p w14:paraId="459BC79F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品德教育課程與教學研究</w:t>
            </w:r>
          </w:p>
          <w:p w14:paraId="0445F562" w14:textId="77777777" w:rsidR="00F901AE" w:rsidRPr="00BF1164" w:rsidRDefault="00F901AE" w:rsidP="00BF2FA3">
            <w:pPr>
              <w:spacing w:line="280" w:lineRule="exact"/>
              <w:rPr>
                <w:bCs/>
                <w:sz w:val="24"/>
                <w:szCs w:val="24"/>
              </w:rPr>
            </w:pPr>
            <w:r w:rsidRPr="00BF1164">
              <w:rPr>
                <w:bCs/>
                <w:sz w:val="24"/>
                <w:szCs w:val="24"/>
              </w:rPr>
              <w:t>Study of Curriculum and Instruction in Character and Moral Education</w:t>
            </w:r>
          </w:p>
        </w:tc>
        <w:tc>
          <w:tcPr>
            <w:tcW w:w="557" w:type="dxa"/>
            <w:vAlign w:val="center"/>
          </w:tcPr>
          <w:p w14:paraId="0AE3632F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5060A67D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26DFEDE4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77B60D8E" w14:textId="77777777" w:rsidR="00F901AE" w:rsidRPr="00BF1164" w:rsidRDefault="00F901AE" w:rsidP="00BF2F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1E32F69A" w14:textId="77777777" w:rsidR="00F901AE" w:rsidRPr="00BF1164" w:rsidRDefault="00F901AE" w:rsidP="00BF2FA3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E9508A" w:rsidRPr="00B3170E" w14:paraId="06878FBA" w14:textId="77777777" w:rsidTr="00AB12AE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12F1107F" w14:textId="2EDFAE6F" w:rsidR="00E9508A" w:rsidRPr="007062DD" w:rsidRDefault="000374B8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7062DD">
              <w:rPr>
                <w:rFonts w:hint="eastAsia"/>
                <w:color w:val="FF0000"/>
                <w:sz w:val="24"/>
                <w:szCs w:val="24"/>
              </w:rPr>
              <w:t>B</w:t>
            </w:r>
            <w:r w:rsidRPr="007062DD">
              <w:rPr>
                <w:color w:val="FF0000"/>
                <w:sz w:val="24"/>
                <w:szCs w:val="24"/>
              </w:rPr>
              <w:t>CI01090</w:t>
            </w:r>
          </w:p>
        </w:tc>
        <w:tc>
          <w:tcPr>
            <w:tcW w:w="5391" w:type="dxa"/>
            <w:vAlign w:val="center"/>
          </w:tcPr>
          <w:p w14:paraId="1DBEA286" w14:textId="77777777" w:rsidR="00E9508A" w:rsidRPr="007062DD" w:rsidRDefault="00E9508A" w:rsidP="00BF2FA3">
            <w:pPr>
              <w:spacing w:line="280" w:lineRule="exact"/>
              <w:rPr>
                <w:bCs/>
                <w:color w:val="FF0000"/>
                <w:sz w:val="24"/>
                <w:szCs w:val="24"/>
              </w:rPr>
            </w:pPr>
            <w:r w:rsidRPr="007062DD">
              <w:rPr>
                <w:rFonts w:hint="eastAsia"/>
                <w:bCs/>
                <w:color w:val="FF0000"/>
                <w:sz w:val="24"/>
                <w:szCs w:val="24"/>
              </w:rPr>
              <w:t>學術論文寫作</w:t>
            </w:r>
          </w:p>
          <w:p w14:paraId="45128E03" w14:textId="0E1E603C" w:rsidR="00E9508A" w:rsidRPr="007062DD" w:rsidRDefault="00E9508A" w:rsidP="00BF2FA3">
            <w:pPr>
              <w:spacing w:line="280" w:lineRule="exact"/>
              <w:rPr>
                <w:bCs/>
                <w:color w:val="FF0000"/>
                <w:sz w:val="24"/>
                <w:szCs w:val="24"/>
              </w:rPr>
            </w:pPr>
            <w:r w:rsidRPr="007062DD">
              <w:rPr>
                <w:bCs/>
                <w:color w:val="FF0000"/>
                <w:sz w:val="24"/>
                <w:szCs w:val="24"/>
              </w:rPr>
              <w:t>Academic Writing</w:t>
            </w:r>
          </w:p>
        </w:tc>
        <w:tc>
          <w:tcPr>
            <w:tcW w:w="557" w:type="dxa"/>
            <w:vAlign w:val="center"/>
          </w:tcPr>
          <w:p w14:paraId="73DED391" w14:textId="62C74EA5" w:rsidR="00E9508A" w:rsidRPr="00E9508A" w:rsidRDefault="00E9508A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選</w:t>
            </w:r>
          </w:p>
        </w:tc>
        <w:tc>
          <w:tcPr>
            <w:tcW w:w="557" w:type="dxa"/>
            <w:vAlign w:val="center"/>
          </w:tcPr>
          <w:p w14:paraId="466750A5" w14:textId="13210C7A" w:rsidR="00E9508A" w:rsidRPr="00E9508A" w:rsidRDefault="00E9508A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2</w:t>
            </w:r>
          </w:p>
        </w:tc>
        <w:tc>
          <w:tcPr>
            <w:tcW w:w="557" w:type="dxa"/>
            <w:vAlign w:val="center"/>
          </w:tcPr>
          <w:p w14:paraId="048DA43C" w14:textId="75E85372" w:rsidR="00E9508A" w:rsidRPr="00E9508A" w:rsidRDefault="00E9508A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2</w:t>
            </w:r>
          </w:p>
        </w:tc>
        <w:tc>
          <w:tcPr>
            <w:tcW w:w="1151" w:type="dxa"/>
            <w:vAlign w:val="center"/>
          </w:tcPr>
          <w:p w14:paraId="48E2408D" w14:textId="25B52E0E" w:rsidR="00E9508A" w:rsidRPr="00E9508A" w:rsidRDefault="00E9508A" w:rsidP="00BF2FA3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二</w:t>
            </w:r>
          </w:p>
        </w:tc>
        <w:tc>
          <w:tcPr>
            <w:tcW w:w="1116" w:type="dxa"/>
            <w:vAlign w:val="center"/>
          </w:tcPr>
          <w:p w14:paraId="2AD34840" w14:textId="6896B3CF" w:rsidR="00E9508A" w:rsidRPr="00E9508A" w:rsidRDefault="00E9508A" w:rsidP="00BF2FA3">
            <w:pPr>
              <w:spacing w:line="280" w:lineRule="exact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新增</w:t>
            </w:r>
          </w:p>
        </w:tc>
      </w:tr>
    </w:tbl>
    <w:p w14:paraId="26C5EC38" w14:textId="77777777" w:rsidR="005B00FA" w:rsidRDefault="005B00FA">
      <w:pPr>
        <w:sectPr w:rsidR="005B00FA" w:rsidSect="00BF1164">
          <w:headerReference w:type="default" r:id="rId6"/>
          <w:pgSz w:w="11906" w:h="16838"/>
          <w:pgMar w:top="851" w:right="851" w:bottom="851" w:left="851" w:header="851" w:footer="992" w:gutter="0"/>
          <w:cols w:space="425"/>
          <w:docGrid w:type="lines" w:linePitch="381"/>
        </w:sectPr>
      </w:pPr>
    </w:p>
    <w:tbl>
      <w:tblPr>
        <w:tblpPr w:leftFromText="180" w:rightFromText="180" w:vertAnchor="text" w:tblpX="13" w:tblpY="1"/>
        <w:tblOverlap w:val="never"/>
        <w:tblW w:w="147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6"/>
        <w:gridCol w:w="3982"/>
        <w:gridCol w:w="791"/>
        <w:gridCol w:w="785"/>
        <w:gridCol w:w="785"/>
        <w:gridCol w:w="877"/>
        <w:gridCol w:w="790"/>
        <w:gridCol w:w="781"/>
        <w:gridCol w:w="781"/>
        <w:gridCol w:w="879"/>
        <w:gridCol w:w="2957"/>
      </w:tblGrid>
      <w:tr w:rsidR="005B00FA" w:rsidRPr="00ED019A" w14:paraId="2AC1541B" w14:textId="77777777" w:rsidTr="00146E3E">
        <w:trPr>
          <w:trHeight w:val="607"/>
        </w:trPr>
        <w:tc>
          <w:tcPr>
            <w:tcW w:w="147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3DDDD" w14:textId="77777777" w:rsidR="005B00FA" w:rsidRDefault="005B00FA" w:rsidP="00146E3E">
            <w:pPr>
              <w:widowControl/>
              <w:jc w:val="center"/>
              <w:rPr>
                <w:b/>
                <w:color w:val="000000"/>
                <w:sz w:val="44"/>
                <w:szCs w:val="44"/>
                <w:u w:val="single"/>
              </w:rPr>
            </w:pPr>
          </w:p>
          <w:p w14:paraId="39631FA2" w14:textId="79D8A3AE" w:rsidR="005B00FA" w:rsidRPr="00ED019A" w:rsidRDefault="005B00FA" w:rsidP="00146E3E">
            <w:pPr>
              <w:widowControl/>
              <w:jc w:val="center"/>
              <w:rPr>
                <w:b/>
                <w:color w:val="000000"/>
                <w:sz w:val="44"/>
                <w:szCs w:val="44"/>
              </w:rPr>
            </w:pPr>
            <w:r w:rsidRPr="00ED019A">
              <w:rPr>
                <w:b/>
                <w:color w:val="000000"/>
                <w:sz w:val="44"/>
                <w:szCs w:val="44"/>
                <w:u w:val="single"/>
              </w:rPr>
              <w:t>教育學系</w:t>
            </w:r>
            <w:r w:rsidRPr="00C47541">
              <w:rPr>
                <w:rFonts w:hint="eastAsia"/>
                <w:b/>
                <w:color w:val="000000"/>
                <w:sz w:val="44"/>
                <w:szCs w:val="44"/>
              </w:rPr>
              <w:t xml:space="preserve"> </w:t>
            </w:r>
            <w:r w:rsidRPr="00C47541">
              <w:rPr>
                <w:b/>
                <w:color w:val="000000"/>
                <w:sz w:val="44"/>
                <w:szCs w:val="44"/>
                <w:u w:val="single"/>
              </w:rPr>
              <w:t>課程與教學碩士班</w:t>
            </w:r>
            <w:r>
              <w:rPr>
                <w:b/>
                <w:color w:val="000000"/>
                <w:sz w:val="44"/>
                <w:szCs w:val="44"/>
              </w:rPr>
              <w:t>11</w:t>
            </w:r>
            <w:r w:rsidR="006B2997">
              <w:rPr>
                <w:rFonts w:hint="eastAsia"/>
                <w:b/>
                <w:color w:val="000000"/>
                <w:sz w:val="44"/>
                <w:szCs w:val="44"/>
              </w:rPr>
              <w:t>4</w:t>
            </w:r>
            <w:r w:rsidRPr="00ED019A">
              <w:rPr>
                <w:b/>
                <w:color w:val="000000"/>
                <w:sz w:val="44"/>
                <w:szCs w:val="44"/>
              </w:rPr>
              <w:t>學年課程修正對照表</w:t>
            </w:r>
          </w:p>
        </w:tc>
      </w:tr>
      <w:tr w:rsidR="005B00FA" w:rsidRPr="00ED019A" w14:paraId="6B1E7696" w14:textId="77777777" w:rsidTr="00146E3E">
        <w:trPr>
          <w:trHeight w:val="410"/>
        </w:trPr>
        <w:tc>
          <w:tcPr>
            <w:tcW w:w="14784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C469DF" w14:textId="445362BE" w:rsidR="005B00FA" w:rsidRPr="00ED019A" w:rsidRDefault="005B00FA" w:rsidP="00146E3E">
            <w:pPr>
              <w:widowControl/>
              <w:jc w:val="right"/>
              <w:rPr>
                <w:color w:val="000000"/>
                <w:szCs w:val="28"/>
              </w:rPr>
            </w:pPr>
            <w:r w:rsidRPr="00ED019A">
              <w:rPr>
                <w:color w:val="000000"/>
                <w:szCs w:val="28"/>
              </w:rPr>
              <w:t>製表日期：</w:t>
            </w:r>
            <w:r>
              <w:rPr>
                <w:color w:val="000000"/>
                <w:szCs w:val="28"/>
              </w:rPr>
              <w:t>11</w:t>
            </w:r>
            <w:r w:rsidR="006B2997">
              <w:rPr>
                <w:rFonts w:hint="eastAsia"/>
                <w:color w:val="000000"/>
                <w:szCs w:val="28"/>
              </w:rPr>
              <w:t>4</w:t>
            </w:r>
            <w:r w:rsidRPr="00ED019A">
              <w:rPr>
                <w:color w:val="000000"/>
                <w:szCs w:val="28"/>
              </w:rPr>
              <w:t>.</w:t>
            </w:r>
            <w:r>
              <w:rPr>
                <w:rFonts w:hint="eastAsia"/>
                <w:color w:val="000000"/>
                <w:szCs w:val="28"/>
              </w:rPr>
              <w:t>3</w:t>
            </w:r>
            <w:r w:rsidRPr="00ED019A">
              <w:rPr>
                <w:color w:val="000000"/>
                <w:szCs w:val="28"/>
              </w:rPr>
              <w:t>.</w:t>
            </w:r>
            <w:r>
              <w:rPr>
                <w:rFonts w:hint="eastAsia"/>
                <w:color w:val="000000"/>
                <w:szCs w:val="28"/>
              </w:rPr>
              <w:t>25</w:t>
            </w:r>
          </w:p>
        </w:tc>
      </w:tr>
      <w:tr w:rsidR="005B00FA" w:rsidRPr="00ED019A" w14:paraId="49D618CB" w14:textId="77777777" w:rsidTr="00146E3E">
        <w:trPr>
          <w:trHeight w:val="349"/>
        </w:trPr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AB84BE3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科目代碼</w:t>
            </w:r>
          </w:p>
        </w:tc>
        <w:tc>
          <w:tcPr>
            <w:tcW w:w="3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B43EC73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科目名稱</w:t>
            </w:r>
          </w:p>
        </w:tc>
        <w:tc>
          <w:tcPr>
            <w:tcW w:w="323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D2DF54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修正後</w:t>
            </w:r>
          </w:p>
        </w:tc>
        <w:tc>
          <w:tcPr>
            <w:tcW w:w="32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CE7467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修正前</w:t>
            </w:r>
          </w:p>
        </w:tc>
        <w:tc>
          <w:tcPr>
            <w:tcW w:w="2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E5479EC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說明</w:t>
            </w:r>
          </w:p>
        </w:tc>
      </w:tr>
      <w:tr w:rsidR="005B00FA" w:rsidRPr="00ED019A" w14:paraId="4A63FEB6" w14:textId="77777777" w:rsidTr="00146E3E">
        <w:trPr>
          <w:trHeight w:val="334"/>
        </w:trPr>
        <w:tc>
          <w:tcPr>
            <w:tcW w:w="1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81F738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3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F5E028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A53CF1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選別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21FBE4B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學分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D42DCB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時數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EDA9D3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開課</w:t>
            </w:r>
          </w:p>
        </w:tc>
        <w:tc>
          <w:tcPr>
            <w:tcW w:w="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98DED6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選別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A9BA1E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學分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55ECD5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時數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6BA2B7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開課</w:t>
            </w:r>
          </w:p>
        </w:tc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4DF95C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0FA" w:rsidRPr="00ED019A" w14:paraId="2D6821A5" w14:textId="77777777" w:rsidTr="00E9508A">
        <w:trPr>
          <w:trHeight w:val="183"/>
        </w:trPr>
        <w:tc>
          <w:tcPr>
            <w:tcW w:w="13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2F601C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3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871227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D01EEF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3F9C93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66A6DE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C690A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7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F68F09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D9FD0D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CD98B7" w14:textId="77777777" w:rsidR="005B00FA" w:rsidRPr="005B00FA" w:rsidRDefault="005B00FA" w:rsidP="00146E3E">
            <w:pPr>
              <w:widowControl/>
              <w:rPr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878C7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5B00FA">
              <w:rPr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EE4208" w14:textId="77777777" w:rsidR="005B00FA" w:rsidRPr="005B00FA" w:rsidRDefault="005B00FA" w:rsidP="00146E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2997" w:rsidRPr="00ED019A" w14:paraId="0A759CC0" w14:textId="77777777" w:rsidTr="00E9508A">
        <w:trPr>
          <w:trHeight w:val="183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C301" w14:textId="036090B2" w:rsidR="006B2997" w:rsidRPr="005B00FA" w:rsidRDefault="006B2997" w:rsidP="006B2997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BCI00090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FE2" w14:textId="77777777" w:rsidR="006B2997" w:rsidRPr="00BF1164" w:rsidRDefault="006B2997" w:rsidP="006B2997">
            <w:pPr>
              <w:spacing w:line="280" w:lineRule="exact"/>
              <w:rPr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獨立研究</w:t>
            </w:r>
          </w:p>
          <w:p w14:paraId="10DEF7E1" w14:textId="2F5162D1" w:rsidR="006B2997" w:rsidRPr="005B00FA" w:rsidRDefault="006B2997" w:rsidP="006B2997">
            <w:pPr>
              <w:spacing w:line="280" w:lineRule="exact"/>
              <w:rPr>
                <w:rFonts w:cs="Times New Roman"/>
                <w:color w:val="FF0000"/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Independent Study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3FEA" w14:textId="6048AADD" w:rsidR="006B2997" w:rsidRPr="005B00FA" w:rsidRDefault="006B2997" w:rsidP="006B2997">
            <w:pPr>
              <w:spacing w:line="280" w:lineRule="exact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必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D14C" w14:textId="5ECFD04D" w:rsidR="006B2997" w:rsidRPr="005B00FA" w:rsidRDefault="006B2997" w:rsidP="006B2997">
            <w:pPr>
              <w:spacing w:line="280" w:lineRule="exact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098E" w14:textId="65770904" w:rsidR="006B2997" w:rsidRPr="005B00FA" w:rsidRDefault="006B2997" w:rsidP="006B2997">
            <w:pPr>
              <w:spacing w:line="280" w:lineRule="exact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BF1164">
              <w:rPr>
                <w:sz w:val="24"/>
                <w:szCs w:val="24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6839" w14:textId="22A1BFA3" w:rsidR="006B2997" w:rsidRPr="005B00FA" w:rsidRDefault="006B2997" w:rsidP="006B2997">
            <w:pPr>
              <w:spacing w:line="280" w:lineRule="exact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二下或</w:t>
            </w:r>
            <w:r w:rsidRPr="00CC1896">
              <w:rPr>
                <w:color w:val="FF0000"/>
                <w:sz w:val="24"/>
                <w:szCs w:val="24"/>
              </w:rPr>
              <w:t>二上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322A" w14:textId="1FC3825B" w:rsidR="006B2997" w:rsidRPr="005B00FA" w:rsidRDefault="006B2997" w:rsidP="006B2997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11DB1">
              <w:rPr>
                <w:rFonts w:hint="eastAsia"/>
              </w:rPr>
              <w:t>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5ED6" w14:textId="2A6C97F4" w:rsidR="006B2997" w:rsidRPr="005B00FA" w:rsidRDefault="006B2997" w:rsidP="006B2997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11DB1">
              <w:rPr>
                <w:rFonts w:hint="eastAsia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E899" w14:textId="230E3CA4" w:rsidR="006B2997" w:rsidRPr="005B00FA" w:rsidRDefault="006B2997" w:rsidP="006B2997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11DB1">
              <w:rPr>
                <w:rFonts w:hint="eastAsia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F98A" w14:textId="63AF1F71" w:rsidR="006B2997" w:rsidRPr="005B00FA" w:rsidRDefault="006B2997" w:rsidP="006B2997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11DB1">
              <w:rPr>
                <w:rFonts w:hint="eastAsia"/>
              </w:rPr>
              <w:t>二上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19AB" w14:textId="5899C5AB" w:rsidR="006B2997" w:rsidRPr="005B00FA" w:rsidRDefault="006B2997" w:rsidP="006B2997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 w:hint="eastAsia"/>
                <w:color w:val="000000"/>
                <w:sz w:val="24"/>
                <w:szCs w:val="24"/>
              </w:rPr>
              <w:t>更改開課年級</w:t>
            </w:r>
          </w:p>
        </w:tc>
      </w:tr>
      <w:tr w:rsidR="00E9508A" w:rsidRPr="00ED019A" w14:paraId="10BD1728" w14:textId="77777777" w:rsidTr="00E9508A">
        <w:trPr>
          <w:trHeight w:val="183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C7AD" w14:textId="77777777" w:rsidR="00E9508A" w:rsidRPr="00BF1164" w:rsidRDefault="00E9508A" w:rsidP="00E95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45AB" w14:textId="77777777" w:rsidR="00E9508A" w:rsidRDefault="00E9508A" w:rsidP="00E9508A">
            <w:pPr>
              <w:spacing w:line="280" w:lineRule="exact"/>
              <w:rPr>
                <w:bCs/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bCs/>
                <w:color w:val="FF0000"/>
                <w:sz w:val="24"/>
                <w:szCs w:val="24"/>
              </w:rPr>
              <w:t>學術論文寫作</w:t>
            </w:r>
          </w:p>
          <w:p w14:paraId="250F22EC" w14:textId="29C985CB" w:rsidR="00E9508A" w:rsidRPr="00BF1164" w:rsidRDefault="00E9508A" w:rsidP="00E9508A">
            <w:pPr>
              <w:spacing w:line="280" w:lineRule="exact"/>
              <w:rPr>
                <w:sz w:val="24"/>
                <w:szCs w:val="24"/>
              </w:rPr>
            </w:pPr>
            <w:r w:rsidRPr="00E9508A">
              <w:rPr>
                <w:bCs/>
                <w:color w:val="FF0000"/>
                <w:sz w:val="24"/>
                <w:szCs w:val="24"/>
              </w:rPr>
              <w:t>Academic Writing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80F0" w14:textId="331E79F7" w:rsidR="00E9508A" w:rsidRPr="00BF1164" w:rsidRDefault="00E9508A" w:rsidP="00E9508A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62C9" w14:textId="3339BB91" w:rsidR="00E9508A" w:rsidRPr="00BF1164" w:rsidRDefault="00E9508A" w:rsidP="00E9508A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8C91" w14:textId="48DD846A" w:rsidR="00E9508A" w:rsidRPr="00BF1164" w:rsidRDefault="00E9508A" w:rsidP="00E9508A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5E74" w14:textId="752DAF12" w:rsidR="00E9508A" w:rsidRDefault="00E9508A" w:rsidP="00E9508A">
            <w:pPr>
              <w:spacing w:line="280" w:lineRule="exact"/>
              <w:jc w:val="center"/>
              <w:rPr>
                <w:color w:val="FF0000"/>
                <w:sz w:val="24"/>
                <w:szCs w:val="24"/>
              </w:rPr>
            </w:pPr>
            <w:r w:rsidRPr="00E9508A">
              <w:rPr>
                <w:rFonts w:hint="eastAsia"/>
                <w:color w:val="FF0000"/>
                <w:sz w:val="24"/>
                <w:szCs w:val="24"/>
              </w:rPr>
              <w:t>二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88CC" w14:textId="77777777" w:rsidR="00E9508A" w:rsidRPr="00A11DB1" w:rsidRDefault="00E9508A" w:rsidP="00E9508A">
            <w:pPr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A8F0" w14:textId="77777777" w:rsidR="00E9508A" w:rsidRPr="00A11DB1" w:rsidRDefault="00E9508A" w:rsidP="00E9508A">
            <w:pPr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ED2E" w14:textId="77777777" w:rsidR="00E9508A" w:rsidRPr="00A11DB1" w:rsidRDefault="00E9508A" w:rsidP="00E9508A">
            <w:pPr>
              <w:jc w:val="center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F06E" w14:textId="77777777" w:rsidR="00E9508A" w:rsidRPr="00A11DB1" w:rsidRDefault="00E9508A" w:rsidP="00E9508A">
            <w:pPr>
              <w:jc w:val="center"/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6309" w14:textId="386E8BF7" w:rsidR="00E9508A" w:rsidRDefault="00E9508A" w:rsidP="00E9508A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 w:hint="eastAsia"/>
                <w:color w:val="000000"/>
                <w:sz w:val="24"/>
                <w:szCs w:val="24"/>
              </w:rPr>
              <w:t>新增科目</w:t>
            </w:r>
          </w:p>
        </w:tc>
      </w:tr>
    </w:tbl>
    <w:p w14:paraId="486F0ADC" w14:textId="77777777" w:rsidR="00EC7F98" w:rsidRDefault="00EC7F98"/>
    <w:sectPr w:rsidR="00EC7F98" w:rsidSect="005B00FA">
      <w:pgSz w:w="16838" w:h="11906" w:orient="landscape"/>
      <w:pgMar w:top="851" w:right="851" w:bottom="851" w:left="85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0F1AC" w14:textId="77777777" w:rsidR="00545D54" w:rsidRDefault="00545D54" w:rsidP="00BF1164">
      <w:pPr>
        <w:spacing w:line="240" w:lineRule="auto"/>
      </w:pPr>
      <w:r>
        <w:separator/>
      </w:r>
    </w:p>
  </w:endnote>
  <w:endnote w:type="continuationSeparator" w:id="0">
    <w:p w14:paraId="2F24ECBB" w14:textId="77777777" w:rsidR="00545D54" w:rsidRDefault="00545D54" w:rsidP="00BF1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E248" w14:textId="77777777" w:rsidR="00545D54" w:rsidRDefault="00545D54" w:rsidP="00BF1164">
      <w:pPr>
        <w:spacing w:line="240" w:lineRule="auto"/>
      </w:pPr>
      <w:r>
        <w:separator/>
      </w:r>
    </w:p>
  </w:footnote>
  <w:footnote w:type="continuationSeparator" w:id="0">
    <w:p w14:paraId="3DA9965A" w14:textId="77777777" w:rsidR="00545D54" w:rsidRDefault="00545D54" w:rsidP="00BF11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C027" w14:textId="2E08C646" w:rsidR="00BF1164" w:rsidRPr="00526C14" w:rsidRDefault="00526C14" w:rsidP="00526C14">
    <w:pPr>
      <w:pStyle w:val="a3"/>
      <w:jc w:val="right"/>
    </w:pPr>
    <w:r w:rsidRPr="008225DF">
      <w:rPr>
        <w:rFonts w:eastAsiaTheme="minorEastAsia"/>
        <w:sz w:val="24"/>
        <w:szCs w:val="24"/>
      </w:rPr>
      <w:t>教育學系</w:t>
    </w:r>
    <w:r w:rsidRPr="008225DF">
      <w:rPr>
        <w:rFonts w:eastAsiaTheme="minorEastAsia"/>
        <w:sz w:val="24"/>
        <w:szCs w:val="24"/>
      </w:rPr>
      <w:t>11</w:t>
    </w:r>
    <w:r w:rsidR="006B2997">
      <w:rPr>
        <w:rFonts w:eastAsiaTheme="minorEastAsia" w:hint="eastAsia"/>
        <w:sz w:val="24"/>
        <w:szCs w:val="24"/>
      </w:rPr>
      <w:t>4</w:t>
    </w:r>
    <w:r>
      <w:rPr>
        <w:rFonts w:eastAsiaTheme="minorEastAsia" w:hint="eastAsia"/>
        <w:sz w:val="24"/>
        <w:szCs w:val="24"/>
      </w:rPr>
      <w:t>課程與教學碩</w:t>
    </w:r>
    <w:r w:rsidRPr="008225DF">
      <w:rPr>
        <w:rFonts w:eastAsiaTheme="minorEastAsia"/>
        <w:sz w:val="24"/>
        <w:szCs w:val="24"/>
      </w:rPr>
      <w:t>士班課程架構及修正對照表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A8"/>
    <w:rsid w:val="000374B8"/>
    <w:rsid w:val="000F0D01"/>
    <w:rsid w:val="00124B6E"/>
    <w:rsid w:val="001E5FFA"/>
    <w:rsid w:val="002A1985"/>
    <w:rsid w:val="002A7258"/>
    <w:rsid w:val="002B5C98"/>
    <w:rsid w:val="002E56E7"/>
    <w:rsid w:val="00312505"/>
    <w:rsid w:val="003F79D7"/>
    <w:rsid w:val="00412AAF"/>
    <w:rsid w:val="00487015"/>
    <w:rsid w:val="004E0AE9"/>
    <w:rsid w:val="004E4E88"/>
    <w:rsid w:val="00526C14"/>
    <w:rsid w:val="00545D54"/>
    <w:rsid w:val="0057082A"/>
    <w:rsid w:val="00591FD6"/>
    <w:rsid w:val="005B00FA"/>
    <w:rsid w:val="006323F5"/>
    <w:rsid w:val="006524EA"/>
    <w:rsid w:val="006B2997"/>
    <w:rsid w:val="007062DD"/>
    <w:rsid w:val="0078136F"/>
    <w:rsid w:val="007C0F55"/>
    <w:rsid w:val="00804DAD"/>
    <w:rsid w:val="00822850"/>
    <w:rsid w:val="008731D0"/>
    <w:rsid w:val="008D3E72"/>
    <w:rsid w:val="00984695"/>
    <w:rsid w:val="009954A8"/>
    <w:rsid w:val="00A27F94"/>
    <w:rsid w:val="00AB12AE"/>
    <w:rsid w:val="00AB4A10"/>
    <w:rsid w:val="00BB0411"/>
    <w:rsid w:val="00BF1164"/>
    <w:rsid w:val="00C3354D"/>
    <w:rsid w:val="00CC1896"/>
    <w:rsid w:val="00D67BBC"/>
    <w:rsid w:val="00D8748E"/>
    <w:rsid w:val="00DD6127"/>
    <w:rsid w:val="00E92ED9"/>
    <w:rsid w:val="00E9508A"/>
    <w:rsid w:val="00EB5A29"/>
    <w:rsid w:val="00EC7F98"/>
    <w:rsid w:val="00F02D24"/>
    <w:rsid w:val="00F303F7"/>
    <w:rsid w:val="00F63EA8"/>
    <w:rsid w:val="00F72C6C"/>
    <w:rsid w:val="00F901AE"/>
    <w:rsid w:val="00FD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31446"/>
  <w15:chartTrackingRefBased/>
  <w15:docId w15:val="{D226EDD4-A4AA-46C5-A2E4-AC07B086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258"/>
    <w:pPr>
      <w:widowControl w:val="0"/>
      <w:adjustRightInd w:val="0"/>
      <w:snapToGrid w:val="0"/>
      <w:spacing w:line="440" w:lineRule="atLeast"/>
      <w:contextualSpacing/>
      <w:jc w:val="both"/>
    </w:pPr>
    <w:rPr>
      <w:rFonts w:ascii="Times New Roman" w:eastAsia="標楷體" w:hAnsi="Times New Roman"/>
      <w:kern w:val="0"/>
      <w:sz w:val="28"/>
    </w:rPr>
  </w:style>
  <w:style w:type="paragraph" w:styleId="1">
    <w:name w:val="heading 1"/>
    <w:aliases w:val="品保用階層 1"/>
    <w:basedOn w:val="a"/>
    <w:next w:val="a"/>
    <w:link w:val="10"/>
    <w:autoRedefine/>
    <w:uiPriority w:val="9"/>
    <w:qFormat/>
    <w:rsid w:val="002A7258"/>
    <w:pPr>
      <w:keepNext/>
      <w:outlineLvl w:val="0"/>
    </w:pPr>
    <w:rPr>
      <w:rFonts w:cstheme="majorBidi"/>
      <w:b/>
      <w:bCs/>
      <w:kern w:val="52"/>
      <w:sz w:val="36"/>
      <w:szCs w:val="52"/>
      <w:lang w:eastAsia="en-US"/>
    </w:rPr>
  </w:style>
  <w:style w:type="paragraph" w:styleId="2">
    <w:name w:val="heading 2"/>
    <w:aliases w:val="品保用階層 2"/>
    <w:basedOn w:val="a"/>
    <w:next w:val="a"/>
    <w:link w:val="20"/>
    <w:autoRedefine/>
    <w:uiPriority w:val="9"/>
    <w:unhideWhenUsed/>
    <w:qFormat/>
    <w:rsid w:val="002A7258"/>
    <w:pPr>
      <w:keepNext/>
      <w:outlineLvl w:val="1"/>
    </w:pPr>
    <w:rPr>
      <w:rFonts w:asciiTheme="majorHAnsi" w:hAnsiTheme="majorHAnsi" w:cstheme="majorBidi"/>
      <w:b/>
      <w:bCs/>
      <w:sz w:val="32"/>
      <w:szCs w:val="48"/>
      <w:lang w:eastAsia="en-US"/>
    </w:rPr>
  </w:style>
  <w:style w:type="paragraph" w:styleId="3">
    <w:name w:val="heading 3"/>
    <w:aliases w:val="品保用階層 3"/>
    <w:basedOn w:val="a"/>
    <w:next w:val="a"/>
    <w:link w:val="30"/>
    <w:autoRedefine/>
    <w:uiPriority w:val="9"/>
    <w:unhideWhenUsed/>
    <w:qFormat/>
    <w:rsid w:val="002A7258"/>
    <w:pPr>
      <w:keepNext/>
      <w:outlineLvl w:val="2"/>
    </w:pPr>
    <w:rPr>
      <w:rFonts w:cstheme="majorBidi"/>
      <w:b/>
      <w:bCs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品保用階層 1 字元"/>
    <w:basedOn w:val="a0"/>
    <w:link w:val="1"/>
    <w:uiPriority w:val="9"/>
    <w:rsid w:val="002A7258"/>
    <w:rPr>
      <w:rFonts w:ascii="Times New Roman" w:eastAsia="標楷體" w:hAnsi="Times New Roman" w:cstheme="majorBidi"/>
      <w:b/>
      <w:bCs/>
      <w:kern w:val="52"/>
      <w:sz w:val="36"/>
      <w:szCs w:val="52"/>
      <w:lang w:eastAsia="en-US"/>
    </w:rPr>
  </w:style>
  <w:style w:type="character" w:customStyle="1" w:styleId="30">
    <w:name w:val="標題 3 字元"/>
    <w:aliases w:val="品保用階層 3 字元"/>
    <w:basedOn w:val="a0"/>
    <w:link w:val="3"/>
    <w:uiPriority w:val="9"/>
    <w:rsid w:val="002A7258"/>
    <w:rPr>
      <w:rFonts w:ascii="Times New Roman" w:eastAsia="標楷體" w:hAnsi="Times New Roman" w:cstheme="majorBidi"/>
      <w:b/>
      <w:bCs/>
      <w:kern w:val="0"/>
      <w:sz w:val="28"/>
      <w:szCs w:val="36"/>
      <w:lang w:eastAsia="en-US"/>
    </w:rPr>
  </w:style>
  <w:style w:type="character" w:customStyle="1" w:styleId="20">
    <w:name w:val="標題 2 字元"/>
    <w:aliases w:val="品保用階層 2 字元"/>
    <w:basedOn w:val="a0"/>
    <w:link w:val="2"/>
    <w:uiPriority w:val="9"/>
    <w:rsid w:val="002A7258"/>
    <w:rPr>
      <w:rFonts w:asciiTheme="majorHAnsi" w:eastAsia="標楷體" w:hAnsiTheme="majorHAnsi" w:cstheme="majorBidi"/>
      <w:b/>
      <w:bCs/>
      <w:kern w:val="0"/>
      <w:sz w:val="32"/>
      <w:szCs w:val="48"/>
      <w:lang w:eastAsia="en-US"/>
    </w:rPr>
  </w:style>
  <w:style w:type="paragraph" w:customStyle="1" w:styleId="11">
    <w:name w:val="內文1"/>
    <w:basedOn w:val="a"/>
    <w:link w:val="12"/>
    <w:autoRedefine/>
    <w:qFormat/>
    <w:rsid w:val="00412AAF"/>
    <w:rPr>
      <w:color w:val="A6A6A6" w:themeColor="background1" w:themeShade="A6"/>
    </w:rPr>
  </w:style>
  <w:style w:type="character" w:customStyle="1" w:styleId="12">
    <w:name w:val="內文1 字元"/>
    <w:basedOn w:val="a0"/>
    <w:link w:val="11"/>
    <w:rsid w:val="00412AAF"/>
    <w:rPr>
      <w:rFonts w:ascii="Times New Roman" w:eastAsia="標楷體" w:hAnsi="Times New Roman"/>
      <w:color w:val="A6A6A6" w:themeColor="background1" w:themeShade="A6"/>
      <w:kern w:val="0"/>
      <w:sz w:val="28"/>
    </w:rPr>
  </w:style>
  <w:style w:type="paragraph" w:styleId="a3">
    <w:name w:val="header"/>
    <w:basedOn w:val="a"/>
    <w:link w:val="a4"/>
    <w:uiPriority w:val="99"/>
    <w:unhideWhenUsed/>
    <w:rsid w:val="00BF116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1164"/>
    <w:rPr>
      <w:rFonts w:ascii="Times New Roman" w:eastAsia="標楷體" w:hAnsi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116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1164"/>
    <w:rPr>
      <w:rFonts w:ascii="Times New Roman" w:eastAsia="標楷體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2025-03-05T01:01:00Z</dcterms:created>
  <dcterms:modified xsi:type="dcterms:W3CDTF">2025-07-16T02:41:00Z</dcterms:modified>
</cp:coreProperties>
</file>